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66" w:rsidRDefault="00C50EB2">
      <w:pPr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Dicas FUVEST</w:t>
      </w:r>
    </w:p>
    <w:p w:rsidR="00C50EB2" w:rsidRPr="00DB7066" w:rsidRDefault="00C50EB2" w:rsidP="00C50EB2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 xml:space="preserve">Dicas gerais para a prova da </w:t>
      </w:r>
      <w:proofErr w:type="gramStart"/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Fuvest</w:t>
      </w:r>
      <w:proofErr w:type="gramEnd"/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Estude com as </w:t>
      </w:r>
      <w:hyperlink r:id="rId6" w:tgtFrame="_blank" w:history="1">
        <w:r w:rsidRPr="00DB7066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provas das edições anteriores</w:t>
        </w:r>
      </w:hyperlink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Isso é importante para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sentir o grau de dificuldade, familiarizar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com a linguagem e o modelo de pergunta,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cronometrar o tempo e fazer fielmente a ele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</w:t>
      </w:r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Refaça as questões que você errar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. No </w:t>
      </w:r>
      <w:proofErr w:type="spellStart"/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YouTube</w:t>
      </w:r>
      <w:proofErr w:type="spellEnd"/>
      <w:proofErr w:type="gramEnd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existem vídeos de professores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explicando a resolução de cada questão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Isso ajuda a entender onde você está errando.</w:t>
      </w:r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Leve sempre em conta o contexto histórico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 econômico, político e cultural do que você estudar em Humanas. Isso ajuda a ampliar sua percepção, e pode ajudar a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se safar quando esquecer a matéria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</w:t>
      </w:r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Nunca deixe de estudar questões que envolvam gráficos e tabelas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Sempre cai uma delas e é de grande valor!</w:t>
      </w:r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Priorize o estudo das disciplinas em que você tem mais dificuldade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e, conforme a data do exame for se aproximando, vá mudando para os assuntos em que tem média dificuldade.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Deixe os últimos dias para revisão.</w:t>
      </w:r>
    </w:p>
    <w:p w:rsidR="00C50EB2" w:rsidRPr="00DB7066" w:rsidRDefault="00C50EB2" w:rsidP="00C50E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Tenha um plano B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 caso não passe na 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Fuvest</w:t>
      </w:r>
      <w:proofErr w:type="gramEnd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Não precisa se sentir mal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por não ter passado nesta faculdade, existem milhares de outras esperando por você! Lembre-se: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um bom aluno é quem torna boa a faculdade.</w:t>
      </w:r>
    </w:p>
    <w:p w:rsidR="00C50EB2" w:rsidRPr="00DB7066" w:rsidRDefault="00C50EB2" w:rsidP="00C50EB2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 xml:space="preserve">Dicas para as questões dissertativas (abertas) da prova da </w:t>
      </w:r>
      <w:proofErr w:type="gramStart"/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Fuvest</w:t>
      </w:r>
      <w:proofErr w:type="gramEnd"/>
    </w:p>
    <w:p w:rsidR="00C50EB2" w:rsidRPr="00DB7066" w:rsidRDefault="00C50EB2" w:rsidP="00C50EB2">
      <w:pPr>
        <w:shd w:val="clear" w:color="auto" w:fill="FFFFFF"/>
        <w:spacing w:after="375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Uma boa resposta se construirá em </w:t>
      </w:r>
      <w:proofErr w:type="gramStart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3</w:t>
      </w:r>
      <w:proofErr w:type="gramEnd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passos:</w:t>
      </w:r>
    </w:p>
    <w:p w:rsidR="00C50EB2" w:rsidRPr="00DB7066" w:rsidRDefault="00C50EB2" w:rsidP="00C50E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Identificar o tema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da pergunta: falar apenas o que é pertinente a ele</w:t>
      </w:r>
    </w:p>
    <w:p w:rsidR="00C50EB2" w:rsidRPr="00DB7066" w:rsidRDefault="00C50EB2" w:rsidP="00C50E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Identificar o comando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da questão: pode ser “cite”, “explique”, “analise” etc. (Cada um deles requer um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grau de especificidade diferente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)</w:t>
      </w:r>
      <w:proofErr w:type="gramEnd"/>
    </w:p>
    <w:p w:rsidR="00C50EB2" w:rsidRPr="00DB7066" w:rsidRDefault="00C50EB2" w:rsidP="00C50E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Organizar a resposta, sendo o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mais direto possível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: coloque as coisas mais i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mportantes no começo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da resposta e,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se der tempo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, as menos relevantes no 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final</w:t>
      </w:r>
      <w:proofErr w:type="gramEnd"/>
    </w:p>
    <w:p w:rsidR="00C50EB2" w:rsidRPr="00DB7066" w:rsidRDefault="00C50EB2" w:rsidP="00C50EB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é aconselhável 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rechear a resposta,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desnecessariamente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para “mostrar que sabe mais”. Os corretores têm um gabarito com os tópicos básicos esperados e, assim que os identificam, terminam de validar a questão.</w:t>
      </w:r>
    </w:p>
    <w:p w:rsidR="00C50EB2" w:rsidRPr="00DB7066" w:rsidRDefault="00C50EB2" w:rsidP="00C50EB2">
      <w:pPr>
        <w:shd w:val="clear" w:color="auto" w:fill="FFFFFF"/>
        <w:spacing w:after="300" w:line="51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</w:pPr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 xml:space="preserve">Dicas para a redação da </w:t>
      </w:r>
      <w:proofErr w:type="gramStart"/>
      <w:r w:rsidRPr="00DB7066">
        <w:rPr>
          <w:rFonts w:ascii="Open Sans" w:eastAsia="Times New Roman" w:hAnsi="Open Sans" w:cs="Times New Roman"/>
          <w:b/>
          <w:bCs/>
          <w:sz w:val="42"/>
          <w:szCs w:val="42"/>
          <w:lang w:eastAsia="pt-BR"/>
        </w:rPr>
        <w:t>Fuvest</w:t>
      </w:r>
      <w:proofErr w:type="gramEnd"/>
    </w:p>
    <w:p w:rsidR="00C50EB2" w:rsidRPr="00DB7066" w:rsidRDefault="00C50EB2" w:rsidP="00C50EB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A prova de redação da </w:t>
      </w:r>
      <w:proofErr w:type="gramStart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Fuvest</w:t>
      </w:r>
      <w:proofErr w:type="gramEnd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é uma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dissertação argumentativa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, por isso, é preciso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apresentar um posicionamento claro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sobre o tema. O candidato deve ter um raciocínio completo e bem fundamentado, pois é necessário que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o texto seja autoral.</w:t>
      </w:r>
    </w:p>
    <w:p w:rsidR="00C50EB2" w:rsidRPr="00DB7066" w:rsidRDefault="00C50EB2" w:rsidP="00C50EB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Nesse caso,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há posicionamento correto ou errado.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A escolha fica a critério do candidato, desde que saiba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desenvolver argumentos coerentes.</w:t>
      </w:r>
    </w:p>
    <w:p w:rsidR="00C50EB2" w:rsidRPr="00DB7066" w:rsidRDefault="00C50EB2" w:rsidP="00C50EB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Confira</w:t>
      </w:r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 algumas </w:t>
      </w:r>
      <w:hyperlink r:id="rId7" w:tgtFrame="_blank" w:history="1">
        <w:r w:rsidRPr="00DB7066">
          <w:rPr>
            <w:rFonts w:ascii="inherit" w:eastAsia="Times New Roman" w:hAnsi="inherit" w:cs="Times New Roman"/>
            <w:color w:val="5890E6"/>
            <w:sz w:val="24"/>
            <w:szCs w:val="24"/>
            <w:u w:val="single"/>
            <w:bdr w:val="none" w:sz="0" w:space="0" w:color="auto" w:frame="1"/>
            <w:lang w:eastAsia="pt-BR"/>
          </w:rPr>
          <w:t>palavras que enriquecem a redação</w:t>
        </w:r>
      </w:hyperlink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 e fique atento nessas </w:t>
      </w:r>
      <w:proofErr w:type="gramStart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>9</w:t>
      </w:r>
      <w:proofErr w:type="gramEnd"/>
      <w:r w:rsidRPr="00DB7066"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  <w:t xml:space="preserve"> dicas específicas: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Geralmente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são cobradas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redações com títulos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Fique atento: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se não estiver indicando sobre a obrigatoriedade do título, será opcional.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lastRenderedPageBreak/>
        <w:t>É indicado começar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a prova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com a dissertação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Escrever uma boa redação requer muito raciocínio e, para isso, é bom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estar descansado.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Comece montando um rascunho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de estrutura que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hierarquize os seus argumentos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..</w:t>
      </w:r>
      <w:proofErr w:type="gramEnd"/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Depois, faça as questões dissertativas. Após isso,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volte para revisar o que já foi escrito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Esse “tempo” é uma boa dica para conseguir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enxergar erros.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Quando estamos o tempo todo lendo a mesma redação, é mais difícil de identificar. 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A 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Fuvest</w:t>
      </w:r>
      <w:proofErr w:type="gramEnd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ama redações que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fogem de opiniões do senso comum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Mas isto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não é uma obrigatoriedade.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Usar citações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 – </w:t>
      </w:r>
      <w:proofErr w:type="gramStart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sejam</w:t>
      </w:r>
      <w:proofErr w:type="gramEnd"/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 xml:space="preserve"> elas de músicas, livros, ou uma pessoa icônica – são uma boa forma de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validar seu posicionamento e demonstrar repertório.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Comece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a redação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indo direto ao ponto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Apresenta uma introdução que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 já fale sobre o problema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em questão e a perspectiva que será abordada.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Adote sua posição e deixe-a clara o mais cedo possível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, seja no primeiro ou segundo parágrafo.</w:t>
      </w:r>
    </w:p>
    <w:p w:rsidR="00C50EB2" w:rsidRPr="00DB7066" w:rsidRDefault="00C50EB2" w:rsidP="00C50E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</w:pP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Uma estratégia comum é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finalizar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 a redação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com conclusão + proposta de intervenção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Porém, não é obrigatório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. É possível finalizar, também, com uma conclusão sucinta que </w:t>
      </w:r>
      <w:r w:rsidRPr="00DB706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t-BR"/>
        </w:rPr>
        <w:t>promova uma reflexão ou um panorama final </w:t>
      </w:r>
      <w:r w:rsidRPr="00DB7066">
        <w:rPr>
          <w:rFonts w:ascii="inherit" w:eastAsia="Times New Roman" w:hAnsi="inherit" w:cs="Times New Roman"/>
          <w:color w:val="333333"/>
          <w:sz w:val="24"/>
          <w:szCs w:val="24"/>
          <w:lang w:eastAsia="pt-BR"/>
        </w:rPr>
        <w:t>sobre o tema.</w:t>
      </w:r>
    </w:p>
    <w:p w:rsidR="00C50EB2" w:rsidRDefault="00C50EB2">
      <w:pPr>
        <w:rPr>
          <w:rFonts w:ascii="Open Sans" w:eastAsia="Times New Roman" w:hAnsi="Open Sans" w:cs="Times New Roman"/>
          <w:color w:val="333333"/>
          <w:sz w:val="24"/>
          <w:szCs w:val="24"/>
          <w:lang w:eastAsia="pt-BR"/>
        </w:rPr>
      </w:pPr>
    </w:p>
    <w:p w:rsidR="00C50EB2" w:rsidRPr="00DB7066" w:rsidRDefault="00C50EB2">
      <w:pPr>
        <w:rPr>
          <w:b/>
          <w:i/>
          <w:color w:val="FF0000"/>
          <w:sz w:val="56"/>
          <w:szCs w:val="56"/>
        </w:rPr>
      </w:pPr>
      <w:hyperlink r:id="rId8" w:history="1">
        <w:r>
          <w:rPr>
            <w:rStyle w:val="Hyperlink"/>
          </w:rPr>
          <w:t>https://beduka.com/blog/dicas/vestibulares/assuntos-que-mais-caem-na-fuvest/</w:t>
        </w:r>
      </w:hyperlink>
      <w:r>
        <w:t xml:space="preserve"> - REFERÊNCIA</w:t>
      </w:r>
      <w:bookmarkStart w:id="0" w:name="_GoBack"/>
      <w:bookmarkEnd w:id="0"/>
    </w:p>
    <w:sectPr w:rsidR="00C50EB2" w:rsidRPr="00DB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C75"/>
    <w:multiLevelType w:val="multilevel"/>
    <w:tmpl w:val="D15C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8C6D4D"/>
    <w:multiLevelType w:val="multilevel"/>
    <w:tmpl w:val="CFD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27342"/>
    <w:multiLevelType w:val="multilevel"/>
    <w:tmpl w:val="DC1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4B5EF7"/>
    <w:multiLevelType w:val="multilevel"/>
    <w:tmpl w:val="EA1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575EFB"/>
    <w:multiLevelType w:val="multilevel"/>
    <w:tmpl w:val="FF8E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65B34"/>
    <w:multiLevelType w:val="multilevel"/>
    <w:tmpl w:val="30C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EC403C"/>
    <w:multiLevelType w:val="multilevel"/>
    <w:tmpl w:val="208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624801"/>
    <w:multiLevelType w:val="multilevel"/>
    <w:tmpl w:val="25A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D5126"/>
    <w:multiLevelType w:val="multilevel"/>
    <w:tmpl w:val="CD8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DF55AD"/>
    <w:multiLevelType w:val="multilevel"/>
    <w:tmpl w:val="1D34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8040C0"/>
    <w:multiLevelType w:val="multilevel"/>
    <w:tmpl w:val="8218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806575"/>
    <w:multiLevelType w:val="multilevel"/>
    <w:tmpl w:val="2FA6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510F4"/>
    <w:multiLevelType w:val="multilevel"/>
    <w:tmpl w:val="4AB6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6"/>
    <w:rsid w:val="00AA1D46"/>
    <w:rsid w:val="00C50EB2"/>
    <w:rsid w:val="00DB7066"/>
    <w:rsid w:val="00E0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B7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B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70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70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706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B70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706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B7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B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70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70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706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B70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7066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duka.com/blog/dicas/vestibulares/assuntos-que-mais-caem-na-fuve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duka.com/blog/materias/redacao/palavras-enriquecem-redacao-dissertativa-argument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1.globo.com/sp/sao-paulo/educacao/noticia/2019/11/19/vestibular-fuvest-2020-treine-para-a-1a-fase-com-as-provas-dos-ultimos-cinco-anos.g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2020-05-07T22:08:00Z</dcterms:created>
  <dcterms:modified xsi:type="dcterms:W3CDTF">2020-05-07T22:08:00Z</dcterms:modified>
</cp:coreProperties>
</file>