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4530" w:rsidRDefault="00794530" w:rsidP="00794530">
      <w:pPr>
        <w:suppressAutoHyphens/>
        <w:spacing w:after="0" w:line="240" w:lineRule="auto"/>
        <w:ind w:left="142" w:hanging="142"/>
        <w:jc w:val="center"/>
        <w:rPr>
          <w:rFonts w:ascii="Arial" w:hAnsi="Arial" w:cs="Arial"/>
          <w:b/>
          <w:spacing w:val="-6"/>
          <w:sz w:val="32"/>
          <w:u w:val="single"/>
        </w:rPr>
      </w:pPr>
    </w:p>
    <w:p w:rsidR="00794530" w:rsidRPr="008B2B1B" w:rsidRDefault="00794530" w:rsidP="00794530">
      <w:pPr>
        <w:suppressAutoHyphens/>
        <w:spacing w:after="0" w:line="240" w:lineRule="auto"/>
        <w:ind w:left="142" w:hanging="142"/>
        <w:jc w:val="center"/>
        <w:rPr>
          <w:rFonts w:ascii="Arial" w:hAnsi="Arial" w:cs="Arial"/>
          <w:b/>
          <w:spacing w:val="-6"/>
          <w:u w:val="single"/>
        </w:rPr>
      </w:pPr>
      <w:r w:rsidRPr="00523EAD">
        <w:rPr>
          <w:rFonts w:ascii="Arial" w:hAnsi="Arial" w:cs="Arial"/>
          <w:b/>
          <w:spacing w:val="-6"/>
          <w:sz w:val="32"/>
          <w:u w:val="single"/>
        </w:rPr>
        <w:t>LOGARITMOS</w:t>
      </w:r>
    </w:p>
    <w:p w:rsidR="00794530" w:rsidRPr="008B2B1B" w:rsidRDefault="00794530" w:rsidP="00794530">
      <w:pPr>
        <w:suppressAutoHyphens/>
        <w:spacing w:after="0" w:line="240" w:lineRule="auto"/>
        <w:ind w:left="142" w:hanging="142"/>
        <w:jc w:val="center"/>
        <w:rPr>
          <w:rFonts w:ascii="Arial" w:hAnsi="Arial" w:cs="Arial"/>
          <w:b/>
          <w:spacing w:val="-6"/>
          <w:u w:val="single"/>
        </w:rPr>
      </w:pPr>
    </w:p>
    <w:p w:rsidR="00794530" w:rsidRDefault="00794530" w:rsidP="00794530">
      <w:pPr>
        <w:pStyle w:val="NormalWeb"/>
        <w:spacing w:before="0" w:beforeAutospacing="0" w:after="0" w:afterAutospacing="0"/>
        <w:jc w:val="both"/>
        <w:rPr>
          <w:rFonts w:ascii="Arial" w:hAnsi="Arial" w:cs="Arial"/>
          <w:sz w:val="22"/>
          <w:szCs w:val="22"/>
        </w:rPr>
      </w:pPr>
      <w:r w:rsidRPr="008B2B1B">
        <w:rPr>
          <w:rFonts w:ascii="Arial" w:hAnsi="Arial" w:cs="Arial"/>
          <w:sz w:val="22"/>
          <w:szCs w:val="22"/>
        </w:rPr>
        <w:t>01. (ENEM) A Escala e Magnitude de Momento (abreviada como MMS e denotada como M</w:t>
      </w:r>
      <w:r w:rsidRPr="008B2B1B">
        <w:rPr>
          <w:rFonts w:ascii="Arial" w:hAnsi="Arial" w:cs="Arial"/>
          <w:i/>
          <w:iCs/>
          <w:sz w:val="22"/>
          <w:szCs w:val="22"/>
          <w:bdr w:val="none" w:sz="0" w:space="0" w:color="auto" w:frame="1"/>
        </w:rPr>
        <w:t>W</w:t>
      </w:r>
      <w:r w:rsidRPr="008B2B1B">
        <w:rPr>
          <w:rFonts w:ascii="Arial" w:hAnsi="Arial" w:cs="Arial"/>
          <w:sz w:val="22"/>
          <w:szCs w:val="22"/>
        </w:rPr>
        <w:t>), introduzida em 1979 por Thomas </w:t>
      </w:r>
      <w:proofErr w:type="spellStart"/>
      <w:r w:rsidRPr="008B2B1B">
        <w:rPr>
          <w:rFonts w:ascii="Arial" w:hAnsi="Arial" w:cs="Arial"/>
          <w:sz w:val="22"/>
          <w:szCs w:val="22"/>
        </w:rPr>
        <w:t>Haks</w:t>
      </w:r>
      <w:proofErr w:type="spellEnd"/>
      <w:r w:rsidRPr="008B2B1B">
        <w:rPr>
          <w:rFonts w:ascii="Arial" w:hAnsi="Arial" w:cs="Arial"/>
          <w:sz w:val="22"/>
          <w:szCs w:val="22"/>
        </w:rPr>
        <w:t xml:space="preserve"> e </w:t>
      </w:r>
      <w:proofErr w:type="spellStart"/>
      <w:r w:rsidRPr="008B2B1B">
        <w:rPr>
          <w:rFonts w:ascii="Arial" w:hAnsi="Arial" w:cs="Arial"/>
          <w:sz w:val="22"/>
          <w:szCs w:val="22"/>
        </w:rPr>
        <w:t>Hiroo</w:t>
      </w:r>
      <w:proofErr w:type="spellEnd"/>
      <w:r w:rsidRPr="008B2B1B">
        <w:rPr>
          <w:rFonts w:ascii="Arial" w:hAnsi="Arial" w:cs="Arial"/>
          <w:sz w:val="22"/>
          <w:szCs w:val="22"/>
        </w:rPr>
        <w:t xml:space="preserve"> </w:t>
      </w:r>
      <w:proofErr w:type="spellStart"/>
      <w:r w:rsidRPr="008B2B1B">
        <w:rPr>
          <w:rFonts w:ascii="Arial" w:hAnsi="Arial" w:cs="Arial"/>
          <w:sz w:val="22"/>
          <w:szCs w:val="22"/>
        </w:rPr>
        <w:t>Kanamori</w:t>
      </w:r>
      <w:proofErr w:type="spellEnd"/>
      <w:r w:rsidRPr="008B2B1B">
        <w:rPr>
          <w:rFonts w:ascii="Arial" w:hAnsi="Arial" w:cs="Arial"/>
          <w:sz w:val="22"/>
          <w:szCs w:val="22"/>
        </w:rPr>
        <w:t>, substituiu a Escala de Richter para medir a magnitude dos terremotos em termos de energia liberada. Menos conhecida pelo público, a MMS é, no entanto, a escala usada para estimar as magnitudes de todos os grandes terremotos da atualidade. Assim como a escala Richter, a MMS é uma escala logarítmica. M</w:t>
      </w:r>
      <w:r w:rsidRPr="008B2B1B">
        <w:rPr>
          <w:rFonts w:ascii="Arial" w:hAnsi="Arial" w:cs="Arial"/>
          <w:i/>
          <w:iCs/>
          <w:sz w:val="22"/>
          <w:szCs w:val="22"/>
          <w:bdr w:val="none" w:sz="0" w:space="0" w:color="auto" w:frame="1"/>
          <w:vertAlign w:val="subscript"/>
        </w:rPr>
        <w:t>W</w:t>
      </w:r>
      <w:r w:rsidRPr="008B2B1B">
        <w:rPr>
          <w:rFonts w:ascii="Arial" w:hAnsi="Arial" w:cs="Arial"/>
          <w:sz w:val="22"/>
          <w:szCs w:val="22"/>
        </w:rPr>
        <w:t> e M</w:t>
      </w:r>
      <w:r w:rsidRPr="008B2B1B">
        <w:rPr>
          <w:rFonts w:ascii="Arial" w:hAnsi="Arial" w:cs="Arial"/>
          <w:sz w:val="22"/>
          <w:szCs w:val="22"/>
          <w:bdr w:val="none" w:sz="0" w:space="0" w:color="auto" w:frame="1"/>
          <w:vertAlign w:val="subscript"/>
        </w:rPr>
        <w:t>0</w:t>
      </w:r>
      <w:r w:rsidRPr="008B2B1B">
        <w:rPr>
          <w:rFonts w:ascii="Arial" w:hAnsi="Arial" w:cs="Arial"/>
          <w:sz w:val="22"/>
          <w:szCs w:val="22"/>
        </w:rPr>
        <w:t> se relacionam pela fórmula:</w:t>
      </w:r>
    </w:p>
    <w:p w:rsidR="00794530" w:rsidRPr="008B2B1B" w:rsidRDefault="00794530" w:rsidP="00794530">
      <w:pPr>
        <w:pStyle w:val="NormalWeb"/>
        <w:spacing w:before="0" w:beforeAutospacing="0" w:after="0" w:afterAutospacing="0"/>
        <w:jc w:val="both"/>
        <w:rPr>
          <w:rFonts w:ascii="Arial" w:hAnsi="Arial" w:cs="Arial"/>
          <w:sz w:val="22"/>
          <w:szCs w:val="22"/>
        </w:rPr>
      </w:pPr>
    </w:p>
    <w:p w:rsidR="00794530" w:rsidRPr="008B2B1B" w:rsidRDefault="00794530" w:rsidP="00794530">
      <w:pPr>
        <w:spacing w:after="0" w:line="240" w:lineRule="auto"/>
        <w:ind w:left="142" w:hanging="142"/>
        <w:jc w:val="center"/>
        <w:rPr>
          <w:rFonts w:ascii="Arial" w:hAnsi="Arial" w:cs="Arial"/>
          <w:lang w:eastAsia="pt-BR"/>
        </w:rPr>
      </w:pPr>
      <w:r w:rsidRPr="008B2B1B">
        <w:rPr>
          <w:rFonts w:ascii="Arial" w:hAnsi="Arial" w:cs="Arial"/>
          <w:lang w:eastAsia="pt-BR"/>
        </w:rPr>
        <w:t>M</w:t>
      </w:r>
      <w:r w:rsidRPr="008B2B1B">
        <w:rPr>
          <w:rFonts w:ascii="Arial" w:hAnsi="Arial" w:cs="Arial"/>
          <w:i/>
          <w:iCs/>
          <w:bdr w:val="none" w:sz="0" w:space="0" w:color="auto" w:frame="1"/>
          <w:vertAlign w:val="subscript"/>
          <w:lang w:eastAsia="pt-BR"/>
        </w:rPr>
        <w:t>W</w:t>
      </w:r>
      <w:r w:rsidRPr="008B2B1B">
        <w:rPr>
          <w:rFonts w:ascii="Arial" w:hAnsi="Arial" w:cs="Arial"/>
          <w:lang w:eastAsia="pt-BR"/>
        </w:rPr>
        <w:t> = – 10,7 + </w:t>
      </w:r>
      <w:r w:rsidRPr="008B2B1B">
        <w:rPr>
          <w:rFonts w:ascii="Arial" w:hAnsi="Arial" w:cs="Arial"/>
          <w:bdr w:val="none" w:sz="0" w:space="0" w:color="auto" w:frame="1"/>
          <w:lang w:eastAsia="pt-BR"/>
        </w:rPr>
        <w:t>2/3</w:t>
      </w:r>
      <w:r w:rsidRPr="008B2B1B">
        <w:rPr>
          <w:rFonts w:ascii="Arial" w:hAnsi="Arial" w:cs="Arial"/>
          <w:lang w:eastAsia="pt-BR"/>
        </w:rPr>
        <w:t> log</w:t>
      </w:r>
      <w:r w:rsidRPr="008B2B1B">
        <w:rPr>
          <w:rFonts w:ascii="Arial" w:hAnsi="Arial" w:cs="Arial"/>
          <w:bdr w:val="none" w:sz="0" w:space="0" w:color="auto" w:frame="1"/>
          <w:vertAlign w:val="subscript"/>
          <w:lang w:eastAsia="pt-BR"/>
        </w:rPr>
        <w:t>10</w:t>
      </w:r>
      <w:r w:rsidRPr="008B2B1B">
        <w:rPr>
          <w:rFonts w:ascii="Arial" w:hAnsi="Arial" w:cs="Arial"/>
          <w:lang w:eastAsia="pt-BR"/>
        </w:rPr>
        <w:t> (M</w:t>
      </w:r>
      <w:r w:rsidRPr="008B2B1B">
        <w:rPr>
          <w:rFonts w:ascii="Arial" w:hAnsi="Arial" w:cs="Arial"/>
          <w:bdr w:val="none" w:sz="0" w:space="0" w:color="auto" w:frame="1"/>
          <w:vertAlign w:val="subscript"/>
          <w:lang w:eastAsia="pt-BR"/>
        </w:rPr>
        <w:t>0</w:t>
      </w:r>
      <w:r w:rsidRPr="008B2B1B">
        <w:rPr>
          <w:rFonts w:ascii="Arial" w:hAnsi="Arial" w:cs="Arial"/>
          <w:lang w:eastAsia="pt-BR"/>
        </w:rPr>
        <w:t>)</w:t>
      </w:r>
    </w:p>
    <w:p w:rsidR="00794530" w:rsidRDefault="00794530" w:rsidP="00794530">
      <w:pPr>
        <w:spacing w:after="0" w:line="240" w:lineRule="auto"/>
        <w:jc w:val="both"/>
        <w:rPr>
          <w:rFonts w:ascii="Arial" w:hAnsi="Arial" w:cs="Arial"/>
          <w:lang w:eastAsia="pt-BR"/>
        </w:rPr>
      </w:pPr>
    </w:p>
    <w:p w:rsidR="00794530" w:rsidRPr="00E516A9" w:rsidRDefault="00794530" w:rsidP="00794530">
      <w:pPr>
        <w:spacing w:after="0" w:line="240" w:lineRule="auto"/>
        <w:jc w:val="both"/>
        <w:rPr>
          <w:rFonts w:ascii="Arial" w:hAnsi="Arial" w:cs="Arial"/>
          <w:sz w:val="18"/>
          <w:lang w:eastAsia="pt-BR"/>
        </w:rPr>
      </w:pPr>
      <w:r w:rsidRPr="008B2B1B">
        <w:rPr>
          <w:rFonts w:ascii="Arial" w:hAnsi="Arial" w:cs="Arial"/>
          <w:lang w:eastAsia="pt-BR"/>
        </w:rPr>
        <w:t>Onde M</w:t>
      </w:r>
      <w:r w:rsidRPr="008B2B1B">
        <w:rPr>
          <w:rFonts w:ascii="Arial" w:hAnsi="Arial" w:cs="Arial"/>
          <w:bdr w:val="none" w:sz="0" w:space="0" w:color="auto" w:frame="1"/>
          <w:vertAlign w:val="subscript"/>
          <w:lang w:eastAsia="pt-BR"/>
        </w:rPr>
        <w:t>0</w:t>
      </w:r>
      <w:r w:rsidRPr="008B2B1B">
        <w:rPr>
          <w:rFonts w:ascii="Arial" w:hAnsi="Arial" w:cs="Arial"/>
          <w:lang w:eastAsia="pt-BR"/>
        </w:rPr>
        <w:t xml:space="preserve"> é o momento sísmico (usualmente estimado a partir dos registros de movimento da superfície, através dos sismogramas), cuja unidade é o dina </w:t>
      </w:r>
      <w:r w:rsidRPr="008B2B1B">
        <w:rPr>
          <w:rFonts w:ascii="Cambria Math" w:hAnsi="Cambria Math" w:cs="Cambria Math"/>
          <w:lang w:eastAsia="pt-BR"/>
        </w:rPr>
        <w:t>⋅</w:t>
      </w:r>
      <w:r w:rsidRPr="008B2B1B">
        <w:rPr>
          <w:rFonts w:ascii="Arial" w:hAnsi="Arial" w:cs="Arial"/>
          <w:lang w:eastAsia="pt-BR"/>
        </w:rPr>
        <w:t xml:space="preserve"> cm. O terremoto de Kobe, acontecido no dia 17 de janeiro de 1995, foi um dos terremotos que causaram maior impacto no Japão e na comunidade científica internacional. Teve </w:t>
      </w:r>
      <w:proofErr w:type="gramStart"/>
      <w:r w:rsidRPr="008B2B1B">
        <w:rPr>
          <w:rFonts w:ascii="Arial" w:hAnsi="Arial" w:cs="Arial"/>
          <w:lang w:eastAsia="pt-BR"/>
        </w:rPr>
        <w:t>magnitude  M</w:t>
      </w:r>
      <w:r w:rsidRPr="008B2B1B">
        <w:rPr>
          <w:rFonts w:ascii="Arial" w:hAnsi="Arial" w:cs="Arial"/>
          <w:i/>
          <w:iCs/>
          <w:bdr w:val="none" w:sz="0" w:space="0" w:color="auto" w:frame="1"/>
          <w:vertAlign w:val="subscript"/>
          <w:lang w:eastAsia="pt-BR"/>
        </w:rPr>
        <w:t>W</w:t>
      </w:r>
      <w:proofErr w:type="gramEnd"/>
      <w:r w:rsidRPr="008B2B1B">
        <w:rPr>
          <w:rFonts w:ascii="Arial" w:hAnsi="Arial" w:cs="Arial"/>
          <w:lang w:eastAsia="pt-BR"/>
        </w:rPr>
        <w:t> = 7,3.</w:t>
      </w:r>
    </w:p>
    <w:p w:rsidR="00794530" w:rsidRPr="00E516A9" w:rsidRDefault="00794530" w:rsidP="00794530">
      <w:pPr>
        <w:spacing w:after="0" w:line="240" w:lineRule="auto"/>
        <w:ind w:left="142" w:hanging="142"/>
        <w:jc w:val="right"/>
        <w:rPr>
          <w:rFonts w:ascii="Arial" w:hAnsi="Arial" w:cs="Arial"/>
          <w:sz w:val="18"/>
          <w:lang w:eastAsia="pt-BR"/>
        </w:rPr>
      </w:pPr>
      <w:r w:rsidRPr="00E516A9">
        <w:rPr>
          <w:rFonts w:ascii="Arial" w:hAnsi="Arial" w:cs="Arial"/>
          <w:sz w:val="18"/>
          <w:lang w:eastAsia="pt-BR"/>
        </w:rPr>
        <w:t xml:space="preserve">U.S. GEOLOGICAL SURVEY. </w:t>
      </w:r>
      <w:proofErr w:type="spellStart"/>
      <w:r w:rsidRPr="00E516A9">
        <w:rPr>
          <w:rFonts w:ascii="Arial" w:hAnsi="Arial" w:cs="Arial"/>
          <w:sz w:val="18"/>
          <w:lang w:eastAsia="pt-BR"/>
        </w:rPr>
        <w:t>Historic</w:t>
      </w:r>
      <w:proofErr w:type="spellEnd"/>
      <w:r w:rsidRPr="00E516A9">
        <w:rPr>
          <w:rFonts w:ascii="Arial" w:hAnsi="Arial" w:cs="Arial"/>
          <w:sz w:val="18"/>
          <w:lang w:eastAsia="pt-BR"/>
        </w:rPr>
        <w:t xml:space="preserve"> </w:t>
      </w:r>
      <w:proofErr w:type="spellStart"/>
      <w:r w:rsidRPr="00E516A9">
        <w:rPr>
          <w:rFonts w:ascii="Arial" w:hAnsi="Arial" w:cs="Arial"/>
          <w:sz w:val="18"/>
          <w:lang w:eastAsia="pt-BR"/>
        </w:rPr>
        <w:t>Earthquakes</w:t>
      </w:r>
      <w:proofErr w:type="spellEnd"/>
      <w:r w:rsidRPr="00E516A9">
        <w:rPr>
          <w:rFonts w:ascii="Arial" w:hAnsi="Arial" w:cs="Arial"/>
          <w:sz w:val="18"/>
          <w:lang w:eastAsia="pt-BR"/>
        </w:rPr>
        <w:t>.</w:t>
      </w:r>
      <w:r w:rsidRPr="00E516A9">
        <w:rPr>
          <w:rFonts w:ascii="Arial" w:hAnsi="Arial" w:cs="Arial"/>
          <w:sz w:val="18"/>
          <w:lang w:eastAsia="pt-BR"/>
        </w:rPr>
        <w:br/>
        <w:t>Disponível em: http://earthquake.usgs.gov. Acesso em: 1 maio 2010 (adaptado).</w:t>
      </w:r>
    </w:p>
    <w:p w:rsidR="00794530" w:rsidRDefault="00794530" w:rsidP="00794530">
      <w:pPr>
        <w:spacing w:after="0" w:line="240" w:lineRule="auto"/>
        <w:rPr>
          <w:rFonts w:ascii="Arial" w:hAnsi="Arial" w:cs="Arial"/>
          <w:bCs/>
          <w:lang w:eastAsia="pt-BR"/>
        </w:rPr>
      </w:pPr>
    </w:p>
    <w:p w:rsidR="00794530" w:rsidRPr="008B2B1B" w:rsidRDefault="00794530" w:rsidP="00794530">
      <w:pPr>
        <w:spacing w:after="0" w:line="240" w:lineRule="auto"/>
        <w:rPr>
          <w:rFonts w:ascii="Arial" w:hAnsi="Arial" w:cs="Arial"/>
          <w:bCs/>
          <w:lang w:eastAsia="pt-BR"/>
        </w:rPr>
      </w:pPr>
      <w:r w:rsidRPr="008B2B1B">
        <w:rPr>
          <w:rFonts w:ascii="Arial" w:hAnsi="Arial" w:cs="Arial"/>
          <w:bCs/>
          <w:lang w:eastAsia="pt-BR"/>
        </w:rPr>
        <w:t>Mostrando que é possível determinar a medida por meio de conhecimentos matemáticos, qual foi o momento sísmico M</w:t>
      </w:r>
      <w:r w:rsidRPr="008B2B1B">
        <w:rPr>
          <w:rFonts w:ascii="Arial" w:hAnsi="Arial" w:cs="Arial"/>
          <w:bdr w:val="none" w:sz="0" w:space="0" w:color="auto" w:frame="1"/>
          <w:vertAlign w:val="subscript"/>
          <w:lang w:eastAsia="pt-BR"/>
        </w:rPr>
        <w:t>0</w:t>
      </w:r>
      <w:r w:rsidRPr="008B2B1B">
        <w:rPr>
          <w:rFonts w:ascii="Arial" w:hAnsi="Arial" w:cs="Arial"/>
          <w:bCs/>
          <w:lang w:eastAsia="pt-BR"/>
        </w:rPr>
        <w:t xml:space="preserve"> do terremoto de Kobe (em dina </w:t>
      </w:r>
      <w:r w:rsidRPr="008B2B1B">
        <w:rPr>
          <w:rFonts w:ascii="Cambria Math" w:hAnsi="Cambria Math" w:cs="Cambria Math"/>
          <w:bCs/>
          <w:lang w:eastAsia="pt-BR"/>
        </w:rPr>
        <w:t>⋅</w:t>
      </w:r>
      <w:r w:rsidRPr="008B2B1B">
        <w:rPr>
          <w:rFonts w:ascii="Arial" w:hAnsi="Arial" w:cs="Arial"/>
          <w:bCs/>
          <w:lang w:eastAsia="pt-BR"/>
        </w:rPr>
        <w:t xml:space="preserve"> cm)?</w:t>
      </w:r>
    </w:p>
    <w:p w:rsidR="00794530" w:rsidRPr="008B2B1B" w:rsidRDefault="00794530" w:rsidP="00794530">
      <w:pPr>
        <w:spacing w:after="0" w:line="240" w:lineRule="auto"/>
        <w:ind w:left="142" w:hanging="142"/>
        <w:jc w:val="both"/>
        <w:textAlignment w:val="center"/>
        <w:rPr>
          <w:rFonts w:ascii="Arial" w:hAnsi="Arial" w:cs="Arial"/>
          <w:lang w:eastAsia="pt-BR"/>
        </w:rPr>
      </w:pPr>
    </w:p>
    <w:p w:rsidR="00794530" w:rsidRPr="008B2B1B" w:rsidRDefault="00794530" w:rsidP="00794530">
      <w:pPr>
        <w:spacing w:after="0" w:line="240" w:lineRule="auto"/>
        <w:ind w:left="142" w:hanging="142"/>
        <w:jc w:val="both"/>
        <w:textAlignment w:val="center"/>
        <w:rPr>
          <w:rFonts w:ascii="Arial" w:hAnsi="Arial" w:cs="Arial"/>
          <w:lang w:eastAsia="pt-BR"/>
        </w:rPr>
      </w:pPr>
      <w:r w:rsidRPr="008B2B1B">
        <w:rPr>
          <w:rFonts w:ascii="Arial" w:hAnsi="Arial" w:cs="Arial"/>
          <w:lang w:eastAsia="pt-BR"/>
        </w:rPr>
        <w:t>A) 10</w:t>
      </w:r>
      <w:r w:rsidRPr="008B2B1B">
        <w:rPr>
          <w:rFonts w:ascii="Arial" w:hAnsi="Arial" w:cs="Arial"/>
          <w:bdr w:val="none" w:sz="0" w:space="0" w:color="auto" w:frame="1"/>
          <w:vertAlign w:val="superscript"/>
          <w:lang w:eastAsia="pt-BR"/>
        </w:rPr>
        <w:t>–5,10</w:t>
      </w:r>
    </w:p>
    <w:p w:rsidR="00794530" w:rsidRPr="008B2B1B" w:rsidRDefault="00794530" w:rsidP="00794530">
      <w:pPr>
        <w:spacing w:after="0" w:line="240" w:lineRule="auto"/>
        <w:ind w:left="142" w:hanging="142"/>
        <w:jc w:val="both"/>
        <w:textAlignment w:val="center"/>
        <w:rPr>
          <w:rFonts w:ascii="Arial" w:hAnsi="Arial" w:cs="Arial"/>
          <w:lang w:eastAsia="pt-BR"/>
        </w:rPr>
      </w:pPr>
      <w:r w:rsidRPr="008B2B1B">
        <w:rPr>
          <w:rFonts w:ascii="Arial" w:hAnsi="Arial" w:cs="Arial"/>
          <w:lang w:eastAsia="pt-BR"/>
        </w:rPr>
        <w:t>B) 10</w:t>
      </w:r>
      <w:r w:rsidRPr="008B2B1B">
        <w:rPr>
          <w:rFonts w:ascii="Arial" w:hAnsi="Arial" w:cs="Arial"/>
          <w:bdr w:val="none" w:sz="0" w:space="0" w:color="auto" w:frame="1"/>
          <w:vertAlign w:val="superscript"/>
          <w:lang w:eastAsia="pt-BR"/>
        </w:rPr>
        <w:t>–0,73</w:t>
      </w:r>
    </w:p>
    <w:p w:rsidR="00794530" w:rsidRPr="008B2B1B" w:rsidRDefault="00794530" w:rsidP="00794530">
      <w:pPr>
        <w:spacing w:after="0" w:line="240" w:lineRule="auto"/>
        <w:ind w:left="142" w:hanging="142"/>
        <w:jc w:val="both"/>
        <w:textAlignment w:val="center"/>
        <w:rPr>
          <w:rFonts w:ascii="Arial" w:hAnsi="Arial" w:cs="Arial"/>
          <w:lang w:eastAsia="pt-BR"/>
        </w:rPr>
      </w:pPr>
      <w:r w:rsidRPr="008B2B1B">
        <w:rPr>
          <w:rFonts w:ascii="Arial" w:hAnsi="Arial" w:cs="Arial"/>
          <w:lang w:eastAsia="pt-BR"/>
        </w:rPr>
        <w:t>C) 10</w:t>
      </w:r>
      <w:r w:rsidRPr="008B2B1B">
        <w:rPr>
          <w:rFonts w:ascii="Arial" w:hAnsi="Arial" w:cs="Arial"/>
          <w:bdr w:val="none" w:sz="0" w:space="0" w:color="auto" w:frame="1"/>
          <w:vertAlign w:val="superscript"/>
          <w:lang w:eastAsia="pt-BR"/>
        </w:rPr>
        <w:t>12,00</w:t>
      </w:r>
    </w:p>
    <w:p w:rsidR="00794530" w:rsidRPr="008B2B1B" w:rsidRDefault="00794530" w:rsidP="00794530">
      <w:pPr>
        <w:spacing w:after="0" w:line="240" w:lineRule="auto"/>
        <w:ind w:left="142" w:hanging="142"/>
        <w:jc w:val="both"/>
        <w:textAlignment w:val="center"/>
        <w:rPr>
          <w:rFonts w:ascii="Arial" w:hAnsi="Arial" w:cs="Arial"/>
          <w:lang w:eastAsia="pt-BR"/>
        </w:rPr>
      </w:pPr>
      <w:r w:rsidRPr="008B2B1B">
        <w:rPr>
          <w:rFonts w:ascii="Arial" w:hAnsi="Arial" w:cs="Arial"/>
          <w:lang w:eastAsia="pt-BR"/>
        </w:rPr>
        <w:t>D) 10</w:t>
      </w:r>
      <w:r w:rsidRPr="008B2B1B">
        <w:rPr>
          <w:rFonts w:ascii="Arial" w:hAnsi="Arial" w:cs="Arial"/>
          <w:bdr w:val="none" w:sz="0" w:space="0" w:color="auto" w:frame="1"/>
          <w:vertAlign w:val="superscript"/>
          <w:lang w:eastAsia="pt-BR"/>
        </w:rPr>
        <w:t>21,65</w:t>
      </w:r>
    </w:p>
    <w:p w:rsidR="00794530" w:rsidRPr="008B2B1B" w:rsidRDefault="00794530" w:rsidP="00794530">
      <w:pPr>
        <w:spacing w:after="0" w:line="240" w:lineRule="auto"/>
        <w:ind w:left="142" w:hanging="142"/>
        <w:jc w:val="both"/>
        <w:textAlignment w:val="center"/>
        <w:rPr>
          <w:rFonts w:ascii="Arial" w:hAnsi="Arial" w:cs="Arial"/>
          <w:lang w:eastAsia="pt-BR"/>
        </w:rPr>
      </w:pPr>
      <w:r w:rsidRPr="008B2B1B">
        <w:rPr>
          <w:rFonts w:ascii="Arial" w:hAnsi="Arial" w:cs="Arial"/>
          <w:lang w:eastAsia="pt-BR"/>
        </w:rPr>
        <w:t>E) 10</w:t>
      </w:r>
      <w:r w:rsidRPr="008B2B1B">
        <w:rPr>
          <w:rFonts w:ascii="Arial" w:hAnsi="Arial" w:cs="Arial"/>
          <w:bdr w:val="none" w:sz="0" w:space="0" w:color="auto" w:frame="1"/>
          <w:vertAlign w:val="superscript"/>
          <w:lang w:eastAsia="pt-BR"/>
        </w:rPr>
        <w:t>27,00</w:t>
      </w:r>
    </w:p>
    <w:p w:rsidR="00794530" w:rsidRPr="008B2B1B" w:rsidRDefault="00794530" w:rsidP="00794530">
      <w:pPr>
        <w:spacing w:after="0" w:line="240" w:lineRule="auto"/>
        <w:ind w:left="142" w:hanging="142"/>
        <w:rPr>
          <w:rFonts w:ascii="Arial" w:hAnsi="Arial" w:cs="Arial"/>
        </w:rPr>
      </w:pPr>
    </w:p>
    <w:p w:rsidR="00794530" w:rsidRPr="008B2B1B" w:rsidRDefault="00794530" w:rsidP="00794530">
      <w:pPr>
        <w:tabs>
          <w:tab w:val="left" w:pos="284"/>
        </w:tabs>
        <w:spacing w:after="0" w:line="240" w:lineRule="auto"/>
        <w:jc w:val="both"/>
        <w:rPr>
          <w:rFonts w:ascii="Arial" w:hAnsi="Arial" w:cs="Arial"/>
        </w:rPr>
      </w:pPr>
      <w:r w:rsidRPr="008B2B1B">
        <w:rPr>
          <w:rFonts w:ascii="Arial" w:hAnsi="Arial" w:cs="Arial"/>
        </w:rPr>
        <w:t>02. (ENEM) Uma liga metálica sai do forno a uma temperatura de 3 000ºC e diminui 1% de sua temperatura a cada 30 min.</w:t>
      </w:r>
    </w:p>
    <w:p w:rsidR="00794530" w:rsidRPr="008B2B1B" w:rsidRDefault="00794530" w:rsidP="00794530">
      <w:pPr>
        <w:tabs>
          <w:tab w:val="left" w:pos="284"/>
        </w:tabs>
        <w:spacing w:after="0" w:line="240" w:lineRule="auto"/>
        <w:jc w:val="both"/>
        <w:rPr>
          <w:rFonts w:ascii="Arial" w:hAnsi="Arial" w:cs="Arial"/>
        </w:rPr>
      </w:pPr>
      <w:r w:rsidRPr="008B2B1B">
        <w:rPr>
          <w:rFonts w:ascii="Arial" w:hAnsi="Arial" w:cs="Arial"/>
        </w:rPr>
        <w:t>Use 0,477 como aproximação para log</w:t>
      </w:r>
      <w:r w:rsidRPr="008B2B1B">
        <w:rPr>
          <w:rFonts w:ascii="Arial" w:hAnsi="Arial" w:cs="Arial"/>
          <w:vertAlign w:val="subscript"/>
        </w:rPr>
        <w:t>10</w:t>
      </w:r>
      <w:r w:rsidRPr="008B2B1B">
        <w:rPr>
          <w:rFonts w:ascii="Arial" w:hAnsi="Arial" w:cs="Arial"/>
        </w:rPr>
        <w:t>(3) e 1,041 como aproximação para log</w:t>
      </w:r>
      <w:r w:rsidRPr="008B2B1B">
        <w:rPr>
          <w:rFonts w:ascii="Arial" w:hAnsi="Arial" w:cs="Arial"/>
          <w:vertAlign w:val="subscript"/>
        </w:rPr>
        <w:t>10</w:t>
      </w:r>
      <w:r w:rsidRPr="008B2B1B">
        <w:rPr>
          <w:rFonts w:ascii="Arial" w:hAnsi="Arial" w:cs="Arial"/>
        </w:rPr>
        <w:t>(11). O tempo decorrido, em hora, até que a liga atinja 30ºC é mais próximo de</w:t>
      </w:r>
    </w:p>
    <w:p w:rsidR="00794530" w:rsidRDefault="00794530" w:rsidP="00794530">
      <w:pPr>
        <w:tabs>
          <w:tab w:val="left" w:pos="284"/>
        </w:tabs>
        <w:spacing w:after="0" w:line="240" w:lineRule="auto"/>
        <w:jc w:val="both"/>
        <w:rPr>
          <w:rFonts w:ascii="Arial" w:hAnsi="Arial" w:cs="Arial"/>
        </w:rPr>
      </w:pPr>
    </w:p>
    <w:p w:rsidR="00794530" w:rsidRPr="008B2B1B" w:rsidRDefault="00794530" w:rsidP="00794530">
      <w:pPr>
        <w:tabs>
          <w:tab w:val="left" w:pos="284"/>
        </w:tabs>
        <w:spacing w:after="0" w:line="240" w:lineRule="auto"/>
        <w:jc w:val="both"/>
        <w:rPr>
          <w:rFonts w:ascii="Arial" w:hAnsi="Arial" w:cs="Arial"/>
        </w:rPr>
      </w:pPr>
      <w:r w:rsidRPr="008B2B1B">
        <w:rPr>
          <w:rFonts w:ascii="Arial" w:hAnsi="Arial" w:cs="Arial"/>
        </w:rPr>
        <w:t xml:space="preserve">A) 22. </w:t>
      </w:r>
      <w:r w:rsidRPr="008B2B1B">
        <w:rPr>
          <w:rFonts w:ascii="Arial" w:hAnsi="Arial" w:cs="Arial"/>
        </w:rPr>
        <w:tab/>
      </w:r>
      <w:r w:rsidRPr="008B2B1B">
        <w:rPr>
          <w:rFonts w:ascii="Arial" w:hAnsi="Arial" w:cs="Arial"/>
        </w:rPr>
        <w:tab/>
      </w:r>
    </w:p>
    <w:p w:rsidR="00794530" w:rsidRPr="008B2B1B" w:rsidRDefault="00794530" w:rsidP="00794530">
      <w:pPr>
        <w:tabs>
          <w:tab w:val="left" w:pos="284"/>
        </w:tabs>
        <w:spacing w:after="0" w:line="240" w:lineRule="auto"/>
        <w:jc w:val="both"/>
        <w:rPr>
          <w:rFonts w:ascii="Arial" w:hAnsi="Arial" w:cs="Arial"/>
        </w:rPr>
      </w:pPr>
      <w:r w:rsidRPr="008B2B1B">
        <w:rPr>
          <w:rFonts w:ascii="Arial" w:hAnsi="Arial" w:cs="Arial"/>
        </w:rPr>
        <w:t xml:space="preserve">B) 50. </w:t>
      </w:r>
      <w:r w:rsidRPr="008B2B1B">
        <w:rPr>
          <w:rFonts w:ascii="Arial" w:hAnsi="Arial" w:cs="Arial"/>
        </w:rPr>
        <w:tab/>
      </w:r>
      <w:r w:rsidRPr="008B2B1B">
        <w:rPr>
          <w:rFonts w:ascii="Arial" w:hAnsi="Arial" w:cs="Arial"/>
        </w:rPr>
        <w:tab/>
      </w:r>
    </w:p>
    <w:p w:rsidR="00794530" w:rsidRPr="008B2B1B" w:rsidRDefault="00794530" w:rsidP="00794530">
      <w:pPr>
        <w:tabs>
          <w:tab w:val="left" w:pos="284"/>
        </w:tabs>
        <w:spacing w:after="0" w:line="240" w:lineRule="auto"/>
        <w:jc w:val="both"/>
        <w:rPr>
          <w:rFonts w:ascii="Arial" w:hAnsi="Arial" w:cs="Arial"/>
        </w:rPr>
      </w:pPr>
      <w:r w:rsidRPr="008B2B1B">
        <w:rPr>
          <w:rFonts w:ascii="Arial" w:hAnsi="Arial" w:cs="Arial"/>
        </w:rPr>
        <w:t xml:space="preserve">C) 100. </w:t>
      </w:r>
      <w:r w:rsidRPr="008B2B1B">
        <w:rPr>
          <w:rFonts w:ascii="Arial" w:hAnsi="Arial" w:cs="Arial"/>
        </w:rPr>
        <w:tab/>
      </w:r>
      <w:r w:rsidRPr="008B2B1B">
        <w:rPr>
          <w:rFonts w:ascii="Arial" w:hAnsi="Arial" w:cs="Arial"/>
        </w:rPr>
        <w:tab/>
      </w:r>
    </w:p>
    <w:p w:rsidR="00794530" w:rsidRPr="008B2B1B" w:rsidRDefault="00794530" w:rsidP="00794530">
      <w:pPr>
        <w:tabs>
          <w:tab w:val="left" w:pos="284"/>
        </w:tabs>
        <w:spacing w:after="0" w:line="240" w:lineRule="auto"/>
        <w:jc w:val="both"/>
        <w:rPr>
          <w:rFonts w:ascii="Arial" w:hAnsi="Arial" w:cs="Arial"/>
        </w:rPr>
      </w:pPr>
      <w:r w:rsidRPr="008B2B1B">
        <w:rPr>
          <w:rFonts w:ascii="Arial" w:hAnsi="Arial" w:cs="Arial"/>
        </w:rPr>
        <w:t xml:space="preserve">D) 200. </w:t>
      </w:r>
      <w:r w:rsidRPr="008B2B1B">
        <w:rPr>
          <w:rFonts w:ascii="Arial" w:hAnsi="Arial" w:cs="Arial"/>
        </w:rPr>
        <w:tab/>
      </w:r>
      <w:r w:rsidRPr="008B2B1B">
        <w:rPr>
          <w:rFonts w:ascii="Arial" w:hAnsi="Arial" w:cs="Arial"/>
        </w:rPr>
        <w:tab/>
      </w:r>
    </w:p>
    <w:p w:rsidR="00794530" w:rsidRPr="008B2B1B" w:rsidRDefault="00794530" w:rsidP="00794530">
      <w:pPr>
        <w:tabs>
          <w:tab w:val="left" w:pos="284"/>
        </w:tabs>
        <w:spacing w:after="0" w:line="240" w:lineRule="auto"/>
        <w:jc w:val="both"/>
        <w:rPr>
          <w:rFonts w:ascii="Arial" w:hAnsi="Arial" w:cs="Arial"/>
        </w:rPr>
      </w:pPr>
      <w:r w:rsidRPr="008B2B1B">
        <w:rPr>
          <w:rFonts w:ascii="Arial" w:hAnsi="Arial" w:cs="Arial"/>
        </w:rPr>
        <w:t>E) 400.</w:t>
      </w:r>
    </w:p>
    <w:p w:rsidR="00794530" w:rsidRPr="008B2B1B" w:rsidRDefault="00794530" w:rsidP="00794530">
      <w:pPr>
        <w:pStyle w:val="PargrafodaLista"/>
        <w:tabs>
          <w:tab w:val="left" w:pos="284"/>
        </w:tabs>
        <w:spacing w:after="0" w:line="240" w:lineRule="auto"/>
        <w:ind w:left="0"/>
        <w:jc w:val="both"/>
        <w:rPr>
          <w:rFonts w:ascii="Arial" w:hAnsi="Arial" w:cs="Arial"/>
        </w:rPr>
      </w:pPr>
    </w:p>
    <w:p w:rsidR="00794530" w:rsidRDefault="00794530" w:rsidP="00794530">
      <w:pPr>
        <w:tabs>
          <w:tab w:val="left" w:pos="284"/>
        </w:tabs>
        <w:spacing w:after="0" w:line="240" w:lineRule="auto"/>
        <w:jc w:val="both"/>
        <w:rPr>
          <w:rFonts w:ascii="Arial" w:hAnsi="Arial" w:cs="Arial"/>
        </w:rPr>
      </w:pPr>
    </w:p>
    <w:p w:rsidR="00794530" w:rsidRDefault="00794530" w:rsidP="00794530">
      <w:pPr>
        <w:tabs>
          <w:tab w:val="left" w:pos="284"/>
        </w:tabs>
        <w:spacing w:after="0" w:line="240" w:lineRule="auto"/>
        <w:jc w:val="both"/>
        <w:rPr>
          <w:rFonts w:ascii="Arial" w:hAnsi="Arial" w:cs="Arial"/>
        </w:rPr>
      </w:pPr>
    </w:p>
    <w:p w:rsidR="00794530" w:rsidRPr="008B2B1B" w:rsidRDefault="00794530" w:rsidP="00794530">
      <w:pPr>
        <w:tabs>
          <w:tab w:val="left" w:pos="284"/>
        </w:tabs>
        <w:spacing w:after="0" w:line="240" w:lineRule="auto"/>
        <w:jc w:val="both"/>
        <w:rPr>
          <w:rFonts w:ascii="Arial" w:hAnsi="Arial" w:cs="Arial"/>
        </w:rPr>
      </w:pPr>
      <w:r w:rsidRPr="008B2B1B">
        <w:rPr>
          <w:rFonts w:ascii="Arial" w:hAnsi="Arial" w:cs="Arial"/>
        </w:rPr>
        <w:t xml:space="preserve">03. (ENEM) Em 2011, um terremoto de magnitude 9,0 na escala Richter causou um devastador tsunami no Japão, provocando um alerta na usina nuclear de Fukushima. Em 2013, outro terremoto, de magnitude 7,0 na mesma escala, sacudiu </w:t>
      </w:r>
      <w:proofErr w:type="spellStart"/>
      <w:r w:rsidRPr="008B2B1B">
        <w:rPr>
          <w:rFonts w:ascii="Arial" w:hAnsi="Arial" w:cs="Arial"/>
        </w:rPr>
        <w:t>Sichuan</w:t>
      </w:r>
      <w:proofErr w:type="spellEnd"/>
      <w:r w:rsidRPr="008B2B1B">
        <w:rPr>
          <w:rFonts w:ascii="Arial" w:hAnsi="Arial" w:cs="Arial"/>
        </w:rPr>
        <w:t xml:space="preserve"> (sudoeste da China), deixando centenas de mortos e milhares de feridos. A magnitude de um terremoto na escala Richter pode ser calculada por</w:t>
      </w:r>
    </w:p>
    <w:p w:rsidR="00794530" w:rsidRPr="008B2B1B" w:rsidRDefault="00794530" w:rsidP="00794530">
      <w:pPr>
        <w:tabs>
          <w:tab w:val="left" w:pos="284"/>
        </w:tabs>
        <w:spacing w:after="0" w:line="240" w:lineRule="auto"/>
        <w:jc w:val="both"/>
        <w:rPr>
          <w:rFonts w:ascii="Arial" w:hAnsi="Arial" w:cs="Arial"/>
        </w:rPr>
      </w:pPr>
    </w:p>
    <w:p w:rsidR="00794530" w:rsidRPr="008B2B1B" w:rsidRDefault="00794530" w:rsidP="00794530">
      <w:pPr>
        <w:pStyle w:val="PargrafodaLista"/>
        <w:tabs>
          <w:tab w:val="left" w:pos="284"/>
        </w:tabs>
        <w:spacing w:after="0" w:line="240" w:lineRule="auto"/>
        <w:jc w:val="center"/>
        <w:rPr>
          <w:rFonts w:ascii="Arial" w:hAnsi="Arial" w:cs="Arial"/>
        </w:rPr>
      </w:pPr>
      <w:r w:rsidRPr="008B2B1B">
        <w:rPr>
          <w:rFonts w:ascii="Arial" w:hAnsi="Arial" w:cs="Arial"/>
          <w:noProof/>
          <w:lang w:eastAsia="pt-BR"/>
        </w:rPr>
        <w:drawing>
          <wp:inline distT="0" distB="0" distL="0" distR="0">
            <wp:extent cx="1089025" cy="524510"/>
            <wp:effectExtent l="0" t="0" r="0" b="889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27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89025" cy="524510"/>
                    </a:xfrm>
                    <a:prstGeom prst="rect">
                      <a:avLst/>
                    </a:prstGeom>
                    <a:noFill/>
                    <a:ln>
                      <a:noFill/>
                    </a:ln>
                  </pic:spPr>
                </pic:pic>
              </a:graphicData>
            </a:graphic>
          </wp:inline>
        </w:drawing>
      </w:r>
    </w:p>
    <w:p w:rsidR="00794530" w:rsidRPr="008B2B1B" w:rsidRDefault="00794530" w:rsidP="00794530">
      <w:pPr>
        <w:pStyle w:val="PargrafodaLista"/>
        <w:tabs>
          <w:tab w:val="left" w:pos="284"/>
        </w:tabs>
        <w:spacing w:after="0" w:line="240" w:lineRule="auto"/>
        <w:jc w:val="center"/>
        <w:rPr>
          <w:rFonts w:ascii="Arial" w:hAnsi="Arial" w:cs="Arial"/>
        </w:rPr>
      </w:pPr>
    </w:p>
    <w:p w:rsidR="00794530" w:rsidRDefault="00794530" w:rsidP="00794530">
      <w:pPr>
        <w:tabs>
          <w:tab w:val="left" w:pos="284"/>
        </w:tabs>
        <w:spacing w:after="0" w:line="240" w:lineRule="auto"/>
        <w:jc w:val="both"/>
        <w:rPr>
          <w:rFonts w:ascii="Arial" w:hAnsi="Arial" w:cs="Arial"/>
        </w:rPr>
      </w:pPr>
    </w:p>
    <w:p w:rsidR="00794530" w:rsidRPr="008B2B1B" w:rsidRDefault="00794530" w:rsidP="00794530">
      <w:pPr>
        <w:tabs>
          <w:tab w:val="left" w:pos="284"/>
        </w:tabs>
        <w:spacing w:after="0" w:line="240" w:lineRule="auto"/>
        <w:jc w:val="both"/>
        <w:rPr>
          <w:rFonts w:ascii="Arial" w:hAnsi="Arial" w:cs="Arial"/>
        </w:rPr>
      </w:pPr>
      <w:proofErr w:type="gramStart"/>
      <w:r w:rsidRPr="008B2B1B">
        <w:rPr>
          <w:rFonts w:ascii="Arial" w:hAnsi="Arial" w:cs="Arial"/>
        </w:rPr>
        <w:t>sendo</w:t>
      </w:r>
      <w:proofErr w:type="gramEnd"/>
      <w:r w:rsidRPr="008B2B1B">
        <w:rPr>
          <w:rFonts w:ascii="Arial" w:hAnsi="Arial" w:cs="Arial"/>
        </w:rPr>
        <w:t xml:space="preserve"> E a energia, em kWh, liberada pelo terremoto e E</w:t>
      </w:r>
      <w:r w:rsidRPr="008B2B1B">
        <w:rPr>
          <w:rFonts w:ascii="Arial" w:hAnsi="Arial" w:cs="Arial"/>
          <w:vertAlign w:val="subscript"/>
        </w:rPr>
        <w:t>0</w:t>
      </w:r>
      <w:r w:rsidRPr="008B2B1B">
        <w:rPr>
          <w:rFonts w:ascii="Arial" w:hAnsi="Arial" w:cs="Arial"/>
        </w:rPr>
        <w:t xml:space="preserve"> uma constante real positiva. Considere que E</w:t>
      </w:r>
      <w:r w:rsidRPr="008B2B1B">
        <w:rPr>
          <w:rFonts w:ascii="Arial" w:hAnsi="Arial" w:cs="Arial"/>
          <w:vertAlign w:val="subscript"/>
        </w:rPr>
        <w:t>1</w:t>
      </w:r>
      <w:r w:rsidRPr="008B2B1B">
        <w:rPr>
          <w:rFonts w:ascii="Arial" w:hAnsi="Arial" w:cs="Arial"/>
        </w:rPr>
        <w:t xml:space="preserve"> e E</w:t>
      </w:r>
      <w:r w:rsidRPr="008B2B1B">
        <w:rPr>
          <w:rFonts w:ascii="Arial" w:hAnsi="Arial" w:cs="Arial"/>
          <w:vertAlign w:val="subscript"/>
        </w:rPr>
        <w:t>2</w:t>
      </w:r>
      <w:r w:rsidRPr="008B2B1B">
        <w:rPr>
          <w:rFonts w:ascii="Arial" w:hAnsi="Arial" w:cs="Arial"/>
        </w:rPr>
        <w:t xml:space="preserve"> representam as energias liberadas nos terremotos ocorridos no Japão e na China, respectivamente.</w:t>
      </w:r>
    </w:p>
    <w:p w:rsidR="00794530" w:rsidRPr="00E516A9" w:rsidRDefault="00794530" w:rsidP="00794530">
      <w:pPr>
        <w:pStyle w:val="PargrafodaLista"/>
        <w:tabs>
          <w:tab w:val="left" w:pos="284"/>
        </w:tabs>
        <w:spacing w:after="0" w:line="240" w:lineRule="auto"/>
        <w:jc w:val="right"/>
        <w:rPr>
          <w:rFonts w:ascii="Arial" w:hAnsi="Arial" w:cs="Arial"/>
          <w:sz w:val="18"/>
        </w:rPr>
      </w:pPr>
      <w:r w:rsidRPr="00E516A9">
        <w:rPr>
          <w:rFonts w:ascii="Arial" w:hAnsi="Arial" w:cs="Arial"/>
          <w:sz w:val="18"/>
        </w:rPr>
        <w:t>Disponível em: www.terra.com.br. Acesso em: 15 ago. 2013 (adaptado).</w:t>
      </w:r>
    </w:p>
    <w:p w:rsidR="00794530" w:rsidRPr="00E516A9" w:rsidRDefault="00794530" w:rsidP="00794530">
      <w:pPr>
        <w:tabs>
          <w:tab w:val="left" w:pos="284"/>
        </w:tabs>
        <w:spacing w:after="0" w:line="240" w:lineRule="auto"/>
        <w:jc w:val="right"/>
        <w:rPr>
          <w:rFonts w:ascii="Arial" w:hAnsi="Arial" w:cs="Arial"/>
          <w:sz w:val="18"/>
        </w:rPr>
      </w:pPr>
    </w:p>
    <w:p w:rsidR="00794530" w:rsidRPr="008B2B1B" w:rsidRDefault="00794530" w:rsidP="00794530">
      <w:pPr>
        <w:tabs>
          <w:tab w:val="left" w:pos="284"/>
        </w:tabs>
        <w:spacing w:after="0" w:line="240" w:lineRule="auto"/>
        <w:jc w:val="both"/>
        <w:rPr>
          <w:rFonts w:ascii="Arial" w:hAnsi="Arial" w:cs="Arial"/>
        </w:rPr>
      </w:pPr>
      <w:r w:rsidRPr="008B2B1B">
        <w:rPr>
          <w:rFonts w:ascii="Arial" w:hAnsi="Arial" w:cs="Arial"/>
        </w:rPr>
        <w:t>Qual a relação entre E</w:t>
      </w:r>
      <w:r w:rsidRPr="008B2B1B">
        <w:rPr>
          <w:rFonts w:ascii="Arial" w:hAnsi="Arial" w:cs="Arial"/>
          <w:vertAlign w:val="subscript"/>
        </w:rPr>
        <w:t>1</w:t>
      </w:r>
      <w:r w:rsidRPr="008B2B1B">
        <w:rPr>
          <w:rFonts w:ascii="Arial" w:hAnsi="Arial" w:cs="Arial"/>
        </w:rPr>
        <w:t xml:space="preserve"> e E</w:t>
      </w:r>
      <w:r w:rsidRPr="008B2B1B">
        <w:rPr>
          <w:rFonts w:ascii="Arial" w:hAnsi="Arial" w:cs="Arial"/>
          <w:vertAlign w:val="subscript"/>
        </w:rPr>
        <w:t>2</w:t>
      </w:r>
      <w:r w:rsidRPr="008B2B1B">
        <w:rPr>
          <w:rFonts w:ascii="Arial" w:hAnsi="Arial" w:cs="Arial"/>
        </w:rPr>
        <w:t>?</w:t>
      </w:r>
    </w:p>
    <w:p w:rsidR="00794530" w:rsidRPr="008B2B1B" w:rsidRDefault="00794530" w:rsidP="00794530">
      <w:pPr>
        <w:tabs>
          <w:tab w:val="left" w:pos="284"/>
        </w:tabs>
        <w:spacing w:after="0" w:line="240" w:lineRule="auto"/>
        <w:jc w:val="both"/>
        <w:rPr>
          <w:rFonts w:ascii="Arial" w:hAnsi="Arial" w:cs="Arial"/>
        </w:rPr>
      </w:pPr>
    </w:p>
    <w:p w:rsidR="00794530" w:rsidRDefault="00794530" w:rsidP="00794530">
      <w:pPr>
        <w:tabs>
          <w:tab w:val="left" w:pos="284"/>
        </w:tabs>
        <w:spacing w:after="0" w:line="240" w:lineRule="auto"/>
        <w:jc w:val="both"/>
        <w:rPr>
          <w:rFonts w:ascii="Arial" w:hAnsi="Arial" w:cs="Arial"/>
        </w:rPr>
      </w:pPr>
    </w:p>
    <w:p w:rsidR="00794530" w:rsidRPr="008B2B1B" w:rsidRDefault="00794530" w:rsidP="00794530">
      <w:pPr>
        <w:tabs>
          <w:tab w:val="left" w:pos="284"/>
        </w:tabs>
        <w:spacing w:after="0" w:line="240" w:lineRule="auto"/>
        <w:jc w:val="both"/>
        <w:rPr>
          <w:rFonts w:ascii="Arial" w:hAnsi="Arial" w:cs="Arial"/>
        </w:rPr>
      </w:pPr>
      <w:r w:rsidRPr="008B2B1B">
        <w:rPr>
          <w:rFonts w:ascii="Arial" w:hAnsi="Arial" w:cs="Arial"/>
        </w:rPr>
        <w:t>A) E</w:t>
      </w:r>
      <w:r w:rsidRPr="008B2B1B">
        <w:rPr>
          <w:rFonts w:ascii="Arial" w:hAnsi="Arial" w:cs="Arial"/>
          <w:vertAlign w:val="subscript"/>
        </w:rPr>
        <w:t xml:space="preserve">1 </w:t>
      </w:r>
      <w:r w:rsidRPr="008B2B1B">
        <w:rPr>
          <w:rFonts w:ascii="Arial" w:hAnsi="Arial" w:cs="Arial"/>
        </w:rPr>
        <w:t>= E</w:t>
      </w:r>
      <w:r w:rsidRPr="008B2B1B">
        <w:rPr>
          <w:rFonts w:ascii="Arial" w:hAnsi="Arial" w:cs="Arial"/>
          <w:vertAlign w:val="subscript"/>
        </w:rPr>
        <w:t>2</w:t>
      </w:r>
      <w:r w:rsidRPr="008B2B1B">
        <w:rPr>
          <w:rFonts w:ascii="Arial" w:hAnsi="Arial" w:cs="Arial"/>
        </w:rPr>
        <w:t xml:space="preserve"> + 2</w:t>
      </w:r>
    </w:p>
    <w:p w:rsidR="00794530" w:rsidRPr="008B2B1B" w:rsidRDefault="00794530" w:rsidP="00794530">
      <w:pPr>
        <w:tabs>
          <w:tab w:val="left" w:pos="284"/>
        </w:tabs>
        <w:spacing w:after="0" w:line="240" w:lineRule="auto"/>
        <w:jc w:val="both"/>
        <w:rPr>
          <w:rFonts w:ascii="Arial" w:hAnsi="Arial" w:cs="Arial"/>
        </w:rPr>
      </w:pPr>
      <w:r w:rsidRPr="008B2B1B">
        <w:rPr>
          <w:rFonts w:ascii="Arial" w:hAnsi="Arial" w:cs="Arial"/>
        </w:rPr>
        <w:t>B) E</w:t>
      </w:r>
      <w:r w:rsidRPr="008B2B1B">
        <w:rPr>
          <w:rFonts w:ascii="Arial" w:hAnsi="Arial" w:cs="Arial"/>
          <w:vertAlign w:val="subscript"/>
        </w:rPr>
        <w:t xml:space="preserve">1 </w:t>
      </w:r>
      <w:r w:rsidRPr="008B2B1B">
        <w:rPr>
          <w:rFonts w:ascii="Arial" w:hAnsi="Arial" w:cs="Arial"/>
        </w:rPr>
        <w:t>= 10². E</w:t>
      </w:r>
      <w:r w:rsidRPr="008B2B1B">
        <w:rPr>
          <w:rFonts w:ascii="Arial" w:hAnsi="Arial" w:cs="Arial"/>
          <w:vertAlign w:val="subscript"/>
        </w:rPr>
        <w:t>2</w:t>
      </w:r>
    </w:p>
    <w:p w:rsidR="00794530" w:rsidRPr="008B2B1B" w:rsidRDefault="00794530" w:rsidP="00794530">
      <w:pPr>
        <w:tabs>
          <w:tab w:val="left" w:pos="284"/>
        </w:tabs>
        <w:spacing w:after="0" w:line="240" w:lineRule="auto"/>
        <w:jc w:val="both"/>
        <w:rPr>
          <w:rFonts w:ascii="Arial" w:hAnsi="Arial" w:cs="Arial"/>
          <w:vertAlign w:val="subscript"/>
        </w:rPr>
      </w:pPr>
      <w:r w:rsidRPr="008B2B1B">
        <w:rPr>
          <w:rFonts w:ascii="Arial" w:hAnsi="Arial" w:cs="Arial"/>
        </w:rPr>
        <w:t>C) E</w:t>
      </w:r>
      <w:r w:rsidRPr="008B2B1B">
        <w:rPr>
          <w:rFonts w:ascii="Arial" w:hAnsi="Arial" w:cs="Arial"/>
          <w:vertAlign w:val="subscript"/>
        </w:rPr>
        <w:t xml:space="preserve">1 </w:t>
      </w:r>
      <w:r w:rsidRPr="008B2B1B">
        <w:rPr>
          <w:rFonts w:ascii="Arial" w:hAnsi="Arial" w:cs="Arial"/>
        </w:rPr>
        <w:t>= 10³. E</w:t>
      </w:r>
      <w:r w:rsidRPr="008B2B1B">
        <w:rPr>
          <w:rFonts w:ascii="Arial" w:hAnsi="Arial" w:cs="Arial"/>
          <w:vertAlign w:val="subscript"/>
        </w:rPr>
        <w:t>2</w:t>
      </w:r>
    </w:p>
    <w:p w:rsidR="00794530" w:rsidRPr="008B2B1B" w:rsidRDefault="00794530" w:rsidP="00794530">
      <w:pPr>
        <w:tabs>
          <w:tab w:val="left" w:pos="284"/>
        </w:tabs>
        <w:spacing w:after="0" w:line="240" w:lineRule="auto"/>
        <w:jc w:val="both"/>
        <w:rPr>
          <w:rFonts w:ascii="Arial" w:hAnsi="Arial" w:cs="Arial"/>
        </w:rPr>
      </w:pPr>
      <w:r w:rsidRPr="008B2B1B">
        <w:rPr>
          <w:rFonts w:ascii="Arial" w:hAnsi="Arial" w:cs="Arial"/>
        </w:rPr>
        <w:t>D) E</w:t>
      </w:r>
      <w:r w:rsidRPr="008B2B1B">
        <w:rPr>
          <w:rFonts w:ascii="Arial" w:hAnsi="Arial" w:cs="Arial"/>
          <w:vertAlign w:val="subscript"/>
        </w:rPr>
        <w:t xml:space="preserve">1 </w:t>
      </w:r>
      <w:r w:rsidRPr="008B2B1B">
        <w:rPr>
          <w:rFonts w:ascii="Arial" w:hAnsi="Arial" w:cs="Arial"/>
        </w:rPr>
        <w:t>= 10</w:t>
      </w:r>
      <w:r w:rsidRPr="008B2B1B">
        <w:rPr>
          <w:rFonts w:ascii="Arial" w:hAnsi="Arial" w:cs="Arial"/>
          <w:vertAlign w:val="superscript"/>
        </w:rPr>
        <w:t>9/7</w:t>
      </w:r>
      <w:r w:rsidRPr="008B2B1B">
        <w:rPr>
          <w:rFonts w:ascii="Arial" w:hAnsi="Arial" w:cs="Arial"/>
        </w:rPr>
        <w:t>. E</w:t>
      </w:r>
      <w:r w:rsidRPr="008B2B1B">
        <w:rPr>
          <w:rFonts w:ascii="Arial" w:hAnsi="Arial" w:cs="Arial"/>
          <w:vertAlign w:val="subscript"/>
        </w:rPr>
        <w:t>2</w:t>
      </w:r>
    </w:p>
    <w:p w:rsidR="00794530" w:rsidRPr="008B2B1B" w:rsidRDefault="00794530" w:rsidP="00794530">
      <w:pPr>
        <w:tabs>
          <w:tab w:val="left" w:pos="284"/>
        </w:tabs>
        <w:spacing w:after="0" w:line="240" w:lineRule="auto"/>
        <w:jc w:val="both"/>
        <w:rPr>
          <w:rFonts w:ascii="Arial" w:hAnsi="Arial" w:cs="Arial"/>
        </w:rPr>
      </w:pPr>
      <w:r w:rsidRPr="008B2B1B">
        <w:rPr>
          <w:rFonts w:ascii="Arial" w:hAnsi="Arial" w:cs="Arial"/>
        </w:rPr>
        <w:t>E) E</w:t>
      </w:r>
      <w:r w:rsidRPr="008B2B1B">
        <w:rPr>
          <w:rFonts w:ascii="Arial" w:hAnsi="Arial" w:cs="Arial"/>
          <w:vertAlign w:val="subscript"/>
        </w:rPr>
        <w:t xml:space="preserve">1 </w:t>
      </w:r>
      <w:r w:rsidRPr="008B2B1B">
        <w:rPr>
          <w:rFonts w:ascii="Arial" w:hAnsi="Arial" w:cs="Arial"/>
        </w:rPr>
        <w:t>= 9/7. E</w:t>
      </w:r>
      <w:r w:rsidRPr="008B2B1B">
        <w:rPr>
          <w:rFonts w:ascii="Arial" w:hAnsi="Arial" w:cs="Arial"/>
          <w:vertAlign w:val="subscript"/>
        </w:rPr>
        <w:t>2</w:t>
      </w:r>
    </w:p>
    <w:p w:rsidR="00794530" w:rsidRPr="008B2B1B" w:rsidRDefault="00794530" w:rsidP="00794530">
      <w:pPr>
        <w:pStyle w:val="PargrafodaLista"/>
        <w:tabs>
          <w:tab w:val="left" w:pos="284"/>
        </w:tabs>
        <w:spacing w:after="0" w:line="240" w:lineRule="auto"/>
        <w:ind w:left="0"/>
        <w:jc w:val="both"/>
        <w:rPr>
          <w:rFonts w:ascii="Arial" w:hAnsi="Arial" w:cs="Arial"/>
          <w:b/>
        </w:rPr>
      </w:pPr>
    </w:p>
    <w:p w:rsidR="00794530" w:rsidRPr="008B2B1B" w:rsidRDefault="00794530" w:rsidP="00794530">
      <w:pPr>
        <w:pStyle w:val="PargrafodaLista"/>
        <w:tabs>
          <w:tab w:val="left" w:pos="284"/>
        </w:tabs>
        <w:spacing w:after="0" w:line="240" w:lineRule="auto"/>
        <w:ind w:left="0"/>
        <w:jc w:val="both"/>
        <w:rPr>
          <w:rFonts w:ascii="Arial" w:hAnsi="Arial" w:cs="Arial"/>
        </w:rPr>
      </w:pPr>
      <w:r w:rsidRPr="008B2B1B">
        <w:rPr>
          <w:rFonts w:ascii="Arial" w:hAnsi="Arial" w:cs="Arial"/>
        </w:rPr>
        <w:t xml:space="preserve">04. (ENEM) Um engenheiro projetou um automóvel cujos vidros das portas dianteiras foram desenhados de forma que suas bordas superiores fossem representadas pela curva de equação y = </w:t>
      </w:r>
      <w:proofErr w:type="gramStart"/>
      <w:r w:rsidRPr="008B2B1B">
        <w:rPr>
          <w:rFonts w:ascii="Arial" w:hAnsi="Arial" w:cs="Arial"/>
        </w:rPr>
        <w:t>log(</w:t>
      </w:r>
      <w:proofErr w:type="gramEnd"/>
      <w:r w:rsidRPr="008B2B1B">
        <w:rPr>
          <w:rFonts w:ascii="Arial" w:hAnsi="Arial" w:cs="Arial"/>
        </w:rPr>
        <w:t>x), conforme a figura:</w:t>
      </w:r>
    </w:p>
    <w:p w:rsidR="00794530" w:rsidRPr="008B2B1B" w:rsidRDefault="00794530" w:rsidP="00794530">
      <w:pPr>
        <w:spacing w:after="0" w:line="240" w:lineRule="auto"/>
        <w:jc w:val="center"/>
        <w:rPr>
          <w:rFonts w:ascii="Arial" w:hAnsi="Arial" w:cs="Arial"/>
        </w:rPr>
      </w:pPr>
      <w:r w:rsidRPr="008B2B1B">
        <w:rPr>
          <w:rFonts w:ascii="Arial" w:hAnsi="Arial" w:cs="Arial"/>
          <w:noProof/>
          <w:lang w:eastAsia="pt-BR"/>
        </w:rPr>
        <w:drawing>
          <wp:inline distT="0" distB="0" distL="0" distR="0">
            <wp:extent cx="2727325" cy="306895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26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27325" cy="3068955"/>
                    </a:xfrm>
                    <a:prstGeom prst="rect">
                      <a:avLst/>
                    </a:prstGeom>
                    <a:noFill/>
                    <a:ln>
                      <a:noFill/>
                    </a:ln>
                  </pic:spPr>
                </pic:pic>
              </a:graphicData>
            </a:graphic>
          </wp:inline>
        </w:drawing>
      </w:r>
    </w:p>
    <w:p w:rsidR="00794530" w:rsidRPr="008B2B1B" w:rsidRDefault="00794530" w:rsidP="00794530">
      <w:pPr>
        <w:spacing w:after="0" w:line="240" w:lineRule="auto"/>
        <w:jc w:val="center"/>
        <w:rPr>
          <w:rFonts w:ascii="Arial" w:hAnsi="Arial" w:cs="Arial"/>
        </w:rPr>
      </w:pPr>
    </w:p>
    <w:p w:rsidR="00794530" w:rsidRPr="008B2B1B" w:rsidRDefault="00794530" w:rsidP="00794530">
      <w:pPr>
        <w:spacing w:after="0" w:line="240" w:lineRule="auto"/>
        <w:jc w:val="both"/>
        <w:rPr>
          <w:rFonts w:ascii="Arial" w:hAnsi="Arial" w:cs="Arial"/>
        </w:rPr>
      </w:pPr>
      <w:r w:rsidRPr="008B2B1B">
        <w:rPr>
          <w:rFonts w:ascii="Arial" w:hAnsi="Arial" w:cs="Arial"/>
        </w:rPr>
        <w:t xml:space="preserve">A forma do vidro foi concebida de modo que o eixo x sempre </w:t>
      </w:r>
      <w:proofErr w:type="spellStart"/>
      <w:r w:rsidRPr="008B2B1B">
        <w:rPr>
          <w:rFonts w:ascii="Arial" w:hAnsi="Arial" w:cs="Arial"/>
        </w:rPr>
        <w:t>divida</w:t>
      </w:r>
      <w:proofErr w:type="spellEnd"/>
      <w:r w:rsidRPr="008B2B1B">
        <w:rPr>
          <w:rFonts w:ascii="Arial" w:hAnsi="Arial" w:cs="Arial"/>
        </w:rPr>
        <w:t xml:space="preserve"> ao meio a altura h do vidro e a base do vidro seja paralela ao eixo x. Obedecendo a essas condições, o engenheiro determinou uma expressão que fornece a altura h do vidro em função da medida n de sua base, em metros. A expressão algébrica que determina a altura do vidro é</w:t>
      </w:r>
    </w:p>
    <w:p w:rsidR="00794530" w:rsidRDefault="00794530" w:rsidP="00794530">
      <w:pPr>
        <w:spacing w:after="0" w:line="240" w:lineRule="auto"/>
        <w:jc w:val="both"/>
        <w:rPr>
          <w:rFonts w:ascii="Arial" w:hAnsi="Arial" w:cs="Arial"/>
        </w:rPr>
      </w:pPr>
    </w:p>
    <w:p w:rsidR="00794530" w:rsidRPr="008B2B1B" w:rsidRDefault="00794530" w:rsidP="00794530">
      <w:pPr>
        <w:spacing w:after="0" w:line="240" w:lineRule="auto"/>
        <w:jc w:val="both"/>
        <w:rPr>
          <w:rFonts w:ascii="Arial" w:hAnsi="Arial" w:cs="Arial"/>
        </w:rPr>
      </w:pPr>
      <w:r w:rsidRPr="008B2B1B">
        <w:rPr>
          <w:rFonts w:ascii="Arial" w:hAnsi="Arial" w:cs="Arial"/>
        </w:rPr>
        <w:t xml:space="preserve">A) </w:t>
      </w:r>
      <w:r w:rsidRPr="008B2B1B">
        <w:rPr>
          <w:rFonts w:ascii="Arial" w:hAnsi="Arial" w:cs="Arial"/>
          <w:position w:val="-34"/>
        </w:rPr>
        <w:object w:dxaOrig="3620" w:dyaOrig="8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0.95pt;height:40.05pt" o:ole="">
            <v:imagedata r:id="rId9" o:title=""/>
          </v:shape>
          <o:OLEObject Type="Embed" ProgID="Equation.3" ShapeID="_x0000_i1025" DrawAspect="Content" ObjectID="_1651137447" r:id="rId10"/>
        </w:object>
      </w:r>
    </w:p>
    <w:p w:rsidR="00794530" w:rsidRPr="008B2B1B" w:rsidRDefault="00794530" w:rsidP="00794530">
      <w:pPr>
        <w:spacing w:after="0" w:line="240" w:lineRule="auto"/>
        <w:jc w:val="both"/>
        <w:rPr>
          <w:rFonts w:ascii="Arial" w:hAnsi="Arial" w:cs="Arial"/>
        </w:rPr>
      </w:pPr>
      <w:r w:rsidRPr="008B2B1B">
        <w:rPr>
          <w:rFonts w:ascii="Arial" w:hAnsi="Arial" w:cs="Arial"/>
        </w:rPr>
        <w:t xml:space="preserve">B) </w:t>
      </w:r>
      <w:r w:rsidRPr="008B2B1B">
        <w:rPr>
          <w:rFonts w:ascii="Arial" w:hAnsi="Arial" w:cs="Arial"/>
          <w:position w:val="-28"/>
        </w:rPr>
        <w:object w:dxaOrig="2299" w:dyaOrig="680">
          <v:shape id="_x0000_i1026" type="#_x0000_t75" style="width:114.55pt;height:33.8pt" o:ole="">
            <v:imagedata r:id="rId11" o:title=""/>
          </v:shape>
          <o:OLEObject Type="Embed" ProgID="Equation.3" ShapeID="_x0000_i1026" DrawAspect="Content" ObjectID="_1651137448" r:id="rId12"/>
        </w:object>
      </w:r>
    </w:p>
    <w:p w:rsidR="00794530" w:rsidRPr="008B2B1B" w:rsidRDefault="00794530" w:rsidP="00794530">
      <w:pPr>
        <w:spacing w:after="0" w:line="240" w:lineRule="auto"/>
        <w:jc w:val="both"/>
        <w:rPr>
          <w:rFonts w:ascii="Arial" w:hAnsi="Arial" w:cs="Arial"/>
        </w:rPr>
      </w:pPr>
      <w:r w:rsidRPr="008B2B1B">
        <w:rPr>
          <w:rFonts w:ascii="Arial" w:hAnsi="Arial" w:cs="Arial"/>
        </w:rPr>
        <w:t xml:space="preserve">C) </w:t>
      </w:r>
      <w:r w:rsidRPr="008B2B1B">
        <w:rPr>
          <w:rFonts w:ascii="Arial" w:hAnsi="Arial" w:cs="Arial"/>
          <w:position w:val="-28"/>
        </w:rPr>
        <w:object w:dxaOrig="2299" w:dyaOrig="680">
          <v:shape id="_x0000_i1027" type="#_x0000_t75" style="width:114.55pt;height:33.8pt" o:ole="">
            <v:imagedata r:id="rId13" o:title=""/>
          </v:shape>
          <o:OLEObject Type="Embed" ProgID="Equation.3" ShapeID="_x0000_i1027" DrawAspect="Content" ObjectID="_1651137449" r:id="rId14"/>
        </w:object>
      </w:r>
    </w:p>
    <w:p w:rsidR="00794530" w:rsidRDefault="00794530" w:rsidP="00794530">
      <w:pPr>
        <w:spacing w:after="0" w:line="240" w:lineRule="auto"/>
        <w:jc w:val="both"/>
        <w:rPr>
          <w:rFonts w:ascii="Arial" w:hAnsi="Arial" w:cs="Arial"/>
        </w:rPr>
      </w:pPr>
    </w:p>
    <w:p w:rsidR="00794530" w:rsidRDefault="00794530" w:rsidP="00794530">
      <w:pPr>
        <w:spacing w:after="0" w:line="240" w:lineRule="auto"/>
        <w:jc w:val="both"/>
        <w:rPr>
          <w:rFonts w:ascii="Arial" w:hAnsi="Arial" w:cs="Arial"/>
        </w:rPr>
      </w:pPr>
    </w:p>
    <w:p w:rsidR="00794530" w:rsidRPr="008B2B1B" w:rsidRDefault="00794530" w:rsidP="00794530">
      <w:pPr>
        <w:spacing w:after="0" w:line="240" w:lineRule="auto"/>
        <w:jc w:val="both"/>
        <w:rPr>
          <w:rFonts w:ascii="Arial" w:hAnsi="Arial" w:cs="Arial"/>
        </w:rPr>
      </w:pPr>
      <w:r w:rsidRPr="008B2B1B">
        <w:rPr>
          <w:rFonts w:ascii="Arial" w:hAnsi="Arial" w:cs="Arial"/>
        </w:rPr>
        <w:t xml:space="preserve">D) </w:t>
      </w:r>
      <w:r w:rsidRPr="008B2B1B">
        <w:rPr>
          <w:rFonts w:ascii="Arial" w:hAnsi="Arial" w:cs="Arial"/>
          <w:position w:val="-34"/>
        </w:rPr>
        <w:object w:dxaOrig="1740" w:dyaOrig="800">
          <v:shape id="_x0000_i1028" type="#_x0000_t75" style="width:87.05pt;height:40.05pt" o:ole="">
            <v:imagedata r:id="rId15" o:title=""/>
          </v:shape>
          <o:OLEObject Type="Embed" ProgID="Equation.3" ShapeID="_x0000_i1028" DrawAspect="Content" ObjectID="_1651137450" r:id="rId16"/>
        </w:object>
      </w:r>
    </w:p>
    <w:p w:rsidR="00794530" w:rsidRPr="008B2B1B" w:rsidRDefault="00794530" w:rsidP="00794530">
      <w:pPr>
        <w:spacing w:after="0" w:line="240" w:lineRule="auto"/>
        <w:jc w:val="both"/>
        <w:rPr>
          <w:rFonts w:ascii="Arial" w:hAnsi="Arial" w:cs="Arial"/>
        </w:rPr>
      </w:pPr>
      <w:r w:rsidRPr="008B2B1B">
        <w:rPr>
          <w:rFonts w:ascii="Arial" w:hAnsi="Arial" w:cs="Arial"/>
        </w:rPr>
        <w:t>E)</w:t>
      </w:r>
      <w:r w:rsidRPr="008B2B1B">
        <w:rPr>
          <w:rFonts w:ascii="Arial" w:hAnsi="Arial" w:cs="Arial"/>
          <w:b/>
        </w:rPr>
        <w:t xml:space="preserve"> </w:t>
      </w:r>
      <w:r w:rsidRPr="008B2B1B">
        <w:rPr>
          <w:rFonts w:ascii="Arial" w:hAnsi="Arial" w:cs="Arial"/>
          <w:b/>
          <w:position w:val="-34"/>
        </w:rPr>
        <w:object w:dxaOrig="1939" w:dyaOrig="800">
          <v:shape id="_x0000_i1029" type="#_x0000_t75" style="width:97.05pt;height:40.05pt" o:ole="">
            <v:imagedata r:id="rId17" o:title=""/>
          </v:shape>
          <o:OLEObject Type="Embed" ProgID="Equation.3" ShapeID="_x0000_i1029" DrawAspect="Content" ObjectID="_1651137451" r:id="rId18"/>
        </w:object>
      </w:r>
    </w:p>
    <w:p w:rsidR="00794530" w:rsidRDefault="00794530" w:rsidP="00794530">
      <w:pPr>
        <w:spacing w:after="0" w:line="240" w:lineRule="auto"/>
        <w:jc w:val="both"/>
        <w:rPr>
          <w:rFonts w:ascii="Arial" w:hAnsi="Arial" w:cs="Arial"/>
        </w:rPr>
      </w:pPr>
    </w:p>
    <w:p w:rsidR="00794530" w:rsidRPr="008B2B1B" w:rsidRDefault="00794530" w:rsidP="00794530">
      <w:pPr>
        <w:spacing w:after="0" w:line="240" w:lineRule="auto"/>
        <w:jc w:val="both"/>
        <w:rPr>
          <w:rFonts w:ascii="Arial" w:hAnsi="Arial" w:cs="Arial"/>
        </w:rPr>
      </w:pPr>
      <w:r w:rsidRPr="008B2B1B">
        <w:rPr>
          <w:rFonts w:ascii="Arial" w:hAnsi="Arial" w:cs="Arial"/>
        </w:rPr>
        <w:t>05. (ENEM) Para realizar a viagem dos sonhos, uma pessoa precisava fazer um empréstimo no valor de R$ 5 000,00. Para pagar as prestações, dispõe de, no máximo, R$ 400,00 mensais. Para esse valor de empréstimo, o valor da prestação (P) é calculado em função do número de prestações (n) segundo a fórmula</w:t>
      </w:r>
    </w:p>
    <w:p w:rsidR="00794530" w:rsidRPr="008B2B1B" w:rsidRDefault="00794530" w:rsidP="00794530">
      <w:pPr>
        <w:spacing w:after="0" w:line="240" w:lineRule="auto"/>
        <w:jc w:val="center"/>
        <w:rPr>
          <w:rFonts w:ascii="Arial" w:hAnsi="Arial" w:cs="Arial"/>
        </w:rPr>
      </w:pPr>
      <w:r w:rsidRPr="008B2B1B">
        <w:rPr>
          <w:rFonts w:ascii="Arial" w:hAnsi="Arial" w:cs="Arial"/>
          <w:noProof/>
          <w:lang w:eastAsia="pt-BR"/>
        </w:rPr>
        <w:drawing>
          <wp:inline distT="0" distB="0" distL="0" distR="0">
            <wp:extent cx="1788795" cy="492760"/>
            <wp:effectExtent l="0" t="0" r="1905" b="254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88795" cy="492760"/>
                    </a:xfrm>
                    <a:prstGeom prst="rect">
                      <a:avLst/>
                    </a:prstGeom>
                    <a:noFill/>
                    <a:ln>
                      <a:noFill/>
                    </a:ln>
                  </pic:spPr>
                </pic:pic>
              </a:graphicData>
            </a:graphic>
          </wp:inline>
        </w:drawing>
      </w:r>
    </w:p>
    <w:p w:rsidR="00794530" w:rsidRPr="008B2B1B" w:rsidRDefault="00794530" w:rsidP="00794530">
      <w:pPr>
        <w:spacing w:after="0" w:line="240" w:lineRule="auto"/>
        <w:jc w:val="center"/>
        <w:rPr>
          <w:rFonts w:ascii="Arial" w:hAnsi="Arial" w:cs="Arial"/>
        </w:rPr>
      </w:pPr>
    </w:p>
    <w:p w:rsidR="00794530" w:rsidRPr="008B2B1B" w:rsidRDefault="00794530" w:rsidP="00794530">
      <w:pPr>
        <w:spacing w:after="0" w:line="240" w:lineRule="auto"/>
        <w:jc w:val="both"/>
        <w:rPr>
          <w:rFonts w:ascii="Arial" w:hAnsi="Arial" w:cs="Arial"/>
        </w:rPr>
      </w:pPr>
      <w:r w:rsidRPr="008B2B1B">
        <w:rPr>
          <w:rFonts w:ascii="Arial" w:hAnsi="Arial" w:cs="Arial"/>
        </w:rPr>
        <w:t>Se necessário, utilize 0,005 como aproximação para log 1,013; 2,602 como aproximação para log 400; 2,525 como aproximação para log 335. De acordo com a fórmula dada, o menor número de parcelas cujos valores não comprometem o limite definido pela pessoa é</w:t>
      </w:r>
    </w:p>
    <w:p w:rsidR="00794530" w:rsidRPr="008B2B1B" w:rsidRDefault="00794530" w:rsidP="00794530">
      <w:pPr>
        <w:spacing w:after="0" w:line="240" w:lineRule="auto"/>
        <w:rPr>
          <w:rFonts w:ascii="Arial" w:hAnsi="Arial" w:cs="Arial"/>
        </w:rPr>
      </w:pPr>
    </w:p>
    <w:p w:rsidR="00794530" w:rsidRPr="008B2B1B" w:rsidRDefault="00794530" w:rsidP="00794530">
      <w:pPr>
        <w:spacing w:after="0" w:line="240" w:lineRule="auto"/>
        <w:rPr>
          <w:rFonts w:ascii="Arial" w:hAnsi="Arial" w:cs="Arial"/>
        </w:rPr>
      </w:pPr>
      <w:r w:rsidRPr="008B2B1B">
        <w:rPr>
          <w:rFonts w:ascii="Arial" w:hAnsi="Arial" w:cs="Arial"/>
        </w:rPr>
        <w:t>A) 12</w:t>
      </w:r>
    </w:p>
    <w:p w:rsidR="00794530" w:rsidRPr="008B2B1B" w:rsidRDefault="00794530" w:rsidP="00794530">
      <w:pPr>
        <w:spacing w:after="0" w:line="240" w:lineRule="auto"/>
        <w:rPr>
          <w:rFonts w:ascii="Arial" w:hAnsi="Arial" w:cs="Arial"/>
        </w:rPr>
      </w:pPr>
      <w:r w:rsidRPr="008B2B1B">
        <w:rPr>
          <w:rFonts w:ascii="Arial" w:hAnsi="Arial" w:cs="Arial"/>
        </w:rPr>
        <w:t>B) 14</w:t>
      </w:r>
    </w:p>
    <w:p w:rsidR="00794530" w:rsidRPr="008B2B1B" w:rsidRDefault="00794530" w:rsidP="00794530">
      <w:pPr>
        <w:spacing w:after="0" w:line="240" w:lineRule="auto"/>
        <w:rPr>
          <w:rFonts w:ascii="Arial" w:hAnsi="Arial" w:cs="Arial"/>
        </w:rPr>
      </w:pPr>
      <w:r w:rsidRPr="008B2B1B">
        <w:rPr>
          <w:rFonts w:ascii="Arial" w:hAnsi="Arial" w:cs="Arial"/>
        </w:rPr>
        <w:t>C) 15</w:t>
      </w:r>
    </w:p>
    <w:p w:rsidR="00794530" w:rsidRPr="008B2B1B" w:rsidRDefault="00794530" w:rsidP="00794530">
      <w:pPr>
        <w:spacing w:after="0" w:line="240" w:lineRule="auto"/>
        <w:rPr>
          <w:rFonts w:ascii="Arial" w:hAnsi="Arial" w:cs="Arial"/>
        </w:rPr>
      </w:pPr>
      <w:r w:rsidRPr="008B2B1B">
        <w:rPr>
          <w:rFonts w:ascii="Arial" w:hAnsi="Arial" w:cs="Arial"/>
        </w:rPr>
        <w:t>D) 16</w:t>
      </w:r>
    </w:p>
    <w:p w:rsidR="00794530" w:rsidRPr="008B2B1B" w:rsidRDefault="00794530" w:rsidP="00794530">
      <w:pPr>
        <w:spacing w:after="0" w:line="240" w:lineRule="auto"/>
        <w:rPr>
          <w:rFonts w:ascii="Arial" w:hAnsi="Arial" w:cs="Arial"/>
        </w:rPr>
      </w:pPr>
      <w:r w:rsidRPr="008B2B1B">
        <w:rPr>
          <w:rFonts w:ascii="Arial" w:hAnsi="Arial" w:cs="Arial"/>
        </w:rPr>
        <w:t>E) 17</w:t>
      </w:r>
    </w:p>
    <w:p w:rsidR="00794530" w:rsidRPr="008B2B1B" w:rsidRDefault="00794530" w:rsidP="00794530">
      <w:pPr>
        <w:spacing w:after="0" w:line="240" w:lineRule="auto"/>
        <w:ind w:left="142" w:hanging="142"/>
        <w:rPr>
          <w:rFonts w:ascii="Arial" w:hAnsi="Arial" w:cs="Arial"/>
          <w:b/>
          <w:u w:val="single"/>
        </w:rPr>
      </w:pPr>
    </w:p>
    <w:p w:rsidR="00794530" w:rsidRPr="008B2B1B" w:rsidRDefault="00794530" w:rsidP="00794530">
      <w:pPr>
        <w:spacing w:after="0" w:line="240" w:lineRule="auto"/>
        <w:jc w:val="both"/>
        <w:rPr>
          <w:rFonts w:ascii="Arial" w:hAnsi="Arial" w:cs="Arial"/>
        </w:rPr>
      </w:pPr>
      <w:r w:rsidRPr="008B2B1B">
        <w:rPr>
          <w:rFonts w:ascii="Arial" w:hAnsi="Arial" w:cs="Arial"/>
        </w:rPr>
        <w:t>06. (ENEM) Em setembro de 1987, Goiânia foi palco do maior acidente radioativo ocorrido no Brasil, quando uma amostra de césio-137, removida de um aparelho de radioterapia abandonado, foi m</w:t>
      </w:r>
      <w:r w:rsidRPr="008B2B1B">
        <w:rPr>
          <w:rFonts w:ascii="Arial" w:hAnsi="Arial" w:cs="Arial"/>
        </w:rPr>
        <w:t>a</w:t>
      </w:r>
      <w:r w:rsidRPr="008B2B1B">
        <w:rPr>
          <w:rFonts w:ascii="Arial" w:hAnsi="Arial" w:cs="Arial"/>
        </w:rPr>
        <w:t>nipulada inadvertidamente por parte da população. A meia-vida de um material radioativo é o tempo necessário para que a massa desse mat</w:t>
      </w:r>
      <w:r w:rsidRPr="008B2B1B">
        <w:rPr>
          <w:rFonts w:ascii="Arial" w:hAnsi="Arial" w:cs="Arial"/>
        </w:rPr>
        <w:t>e</w:t>
      </w:r>
      <w:r w:rsidRPr="008B2B1B">
        <w:rPr>
          <w:rFonts w:ascii="Arial" w:hAnsi="Arial" w:cs="Arial"/>
        </w:rPr>
        <w:t xml:space="preserve">rial se reduza a metade. A meia-vida do césio-137 é 30 anos e a quantidade restante de massa de um material radioativo, após t anos, é calculada pela expressão </w:t>
      </w:r>
      <w:proofErr w:type="gramStart"/>
      <w:r w:rsidRPr="008B2B1B">
        <w:rPr>
          <w:rFonts w:ascii="Arial" w:hAnsi="Arial" w:cs="Arial"/>
        </w:rPr>
        <w:t>M(</w:t>
      </w:r>
      <w:proofErr w:type="gramEnd"/>
      <w:r w:rsidRPr="008B2B1B">
        <w:rPr>
          <w:rFonts w:ascii="Arial" w:hAnsi="Arial" w:cs="Arial"/>
        </w:rPr>
        <w:t>t) = A.(2,7)</w:t>
      </w:r>
      <w:proofErr w:type="spellStart"/>
      <w:r w:rsidRPr="008B2B1B">
        <w:rPr>
          <w:rFonts w:ascii="Arial" w:hAnsi="Arial" w:cs="Arial"/>
          <w:vertAlign w:val="superscript"/>
        </w:rPr>
        <w:t>kt</w:t>
      </w:r>
      <w:proofErr w:type="spellEnd"/>
      <w:r w:rsidRPr="008B2B1B">
        <w:rPr>
          <w:rFonts w:ascii="Arial" w:hAnsi="Arial" w:cs="Arial"/>
        </w:rPr>
        <w:t>, onde A é a massa inicial e k uma constante negativa.</w:t>
      </w:r>
    </w:p>
    <w:p w:rsidR="00794530" w:rsidRPr="008B2B1B" w:rsidRDefault="00794530" w:rsidP="00794530">
      <w:pPr>
        <w:spacing w:after="0" w:line="240" w:lineRule="auto"/>
        <w:rPr>
          <w:rFonts w:ascii="Arial" w:hAnsi="Arial" w:cs="Arial"/>
        </w:rPr>
      </w:pPr>
      <w:r w:rsidRPr="008B2B1B">
        <w:rPr>
          <w:rFonts w:ascii="Arial" w:hAnsi="Arial" w:cs="Arial"/>
        </w:rPr>
        <w:t>Considere 0,3 como aproximação para log</w:t>
      </w:r>
      <w:r w:rsidRPr="008B2B1B">
        <w:rPr>
          <w:rFonts w:ascii="Arial" w:hAnsi="Arial" w:cs="Arial"/>
          <w:vertAlign w:val="subscript"/>
        </w:rPr>
        <w:t>10</w:t>
      </w:r>
      <w:r w:rsidRPr="008B2B1B">
        <w:rPr>
          <w:rFonts w:ascii="Arial" w:hAnsi="Arial" w:cs="Arial"/>
        </w:rPr>
        <w:t xml:space="preserve"> 2.</w:t>
      </w:r>
    </w:p>
    <w:p w:rsidR="00794530" w:rsidRPr="008B2B1B" w:rsidRDefault="00794530" w:rsidP="00794530">
      <w:pPr>
        <w:spacing w:after="0" w:line="240" w:lineRule="auto"/>
        <w:jc w:val="both"/>
        <w:rPr>
          <w:rFonts w:ascii="Arial" w:hAnsi="Arial" w:cs="Arial"/>
        </w:rPr>
      </w:pPr>
      <w:r w:rsidRPr="008B2B1B">
        <w:rPr>
          <w:rFonts w:ascii="Arial" w:hAnsi="Arial" w:cs="Arial"/>
        </w:rPr>
        <w:t>Qual o tempo necessário, em anos, para que uma quantidade de massa do césio-137 se reduza a 10% da quantidade inicial?</w:t>
      </w:r>
    </w:p>
    <w:p w:rsidR="00794530" w:rsidRPr="008B2B1B" w:rsidRDefault="00794530" w:rsidP="00794530">
      <w:pPr>
        <w:spacing w:after="0" w:line="240" w:lineRule="auto"/>
        <w:jc w:val="both"/>
        <w:rPr>
          <w:rFonts w:ascii="Arial" w:hAnsi="Arial" w:cs="Arial"/>
        </w:rPr>
      </w:pPr>
    </w:p>
    <w:p w:rsidR="00794530" w:rsidRPr="008B2B1B" w:rsidRDefault="00794530" w:rsidP="00794530">
      <w:pPr>
        <w:spacing w:after="0" w:line="240" w:lineRule="auto"/>
        <w:jc w:val="both"/>
        <w:rPr>
          <w:rFonts w:ascii="Arial" w:hAnsi="Arial" w:cs="Arial"/>
        </w:rPr>
      </w:pPr>
      <w:r w:rsidRPr="008B2B1B">
        <w:rPr>
          <w:rFonts w:ascii="Arial" w:hAnsi="Arial" w:cs="Arial"/>
        </w:rPr>
        <w:t>A) 27</w:t>
      </w:r>
    </w:p>
    <w:p w:rsidR="00794530" w:rsidRPr="008B2B1B" w:rsidRDefault="00794530" w:rsidP="00794530">
      <w:pPr>
        <w:spacing w:after="0" w:line="240" w:lineRule="auto"/>
        <w:jc w:val="both"/>
        <w:rPr>
          <w:rFonts w:ascii="Arial" w:hAnsi="Arial" w:cs="Arial"/>
        </w:rPr>
      </w:pPr>
      <w:r w:rsidRPr="008B2B1B">
        <w:rPr>
          <w:rFonts w:ascii="Arial" w:hAnsi="Arial" w:cs="Arial"/>
        </w:rPr>
        <w:t>B) 36</w:t>
      </w:r>
    </w:p>
    <w:p w:rsidR="00794530" w:rsidRPr="008B2B1B" w:rsidRDefault="00794530" w:rsidP="00794530">
      <w:pPr>
        <w:spacing w:after="0" w:line="240" w:lineRule="auto"/>
        <w:jc w:val="both"/>
        <w:rPr>
          <w:rFonts w:ascii="Arial" w:hAnsi="Arial" w:cs="Arial"/>
        </w:rPr>
      </w:pPr>
      <w:r w:rsidRPr="008B2B1B">
        <w:rPr>
          <w:rFonts w:ascii="Arial" w:hAnsi="Arial" w:cs="Arial"/>
        </w:rPr>
        <w:t>C) 50</w:t>
      </w:r>
    </w:p>
    <w:p w:rsidR="00794530" w:rsidRPr="008B2B1B" w:rsidRDefault="00794530" w:rsidP="00794530">
      <w:pPr>
        <w:spacing w:after="0" w:line="240" w:lineRule="auto"/>
        <w:jc w:val="both"/>
        <w:rPr>
          <w:rFonts w:ascii="Arial" w:hAnsi="Arial" w:cs="Arial"/>
        </w:rPr>
      </w:pPr>
      <w:r w:rsidRPr="008B2B1B">
        <w:rPr>
          <w:rFonts w:ascii="Arial" w:hAnsi="Arial" w:cs="Arial"/>
        </w:rPr>
        <w:t>D) 54</w:t>
      </w:r>
    </w:p>
    <w:p w:rsidR="00794530" w:rsidRPr="008B2B1B" w:rsidRDefault="00794530" w:rsidP="00794530">
      <w:pPr>
        <w:spacing w:after="0" w:line="240" w:lineRule="auto"/>
        <w:jc w:val="both"/>
        <w:rPr>
          <w:rFonts w:ascii="Arial" w:hAnsi="Arial" w:cs="Arial"/>
        </w:rPr>
      </w:pPr>
      <w:r w:rsidRPr="008B2B1B">
        <w:rPr>
          <w:rFonts w:ascii="Arial" w:hAnsi="Arial" w:cs="Arial"/>
        </w:rPr>
        <w:t>E)</w:t>
      </w:r>
      <w:r w:rsidRPr="008B2B1B">
        <w:rPr>
          <w:rFonts w:ascii="Arial" w:hAnsi="Arial" w:cs="Arial"/>
          <w:color w:val="FF0000"/>
        </w:rPr>
        <w:t xml:space="preserve"> </w:t>
      </w:r>
      <w:r w:rsidRPr="008B2B1B">
        <w:rPr>
          <w:rFonts w:ascii="Arial" w:hAnsi="Arial" w:cs="Arial"/>
        </w:rPr>
        <w:t>100</w:t>
      </w:r>
    </w:p>
    <w:p w:rsidR="00794530" w:rsidRPr="008B2B1B" w:rsidRDefault="00794530" w:rsidP="00794530">
      <w:pPr>
        <w:spacing w:after="0" w:line="240" w:lineRule="auto"/>
        <w:ind w:left="142" w:hanging="142"/>
        <w:rPr>
          <w:rFonts w:ascii="Arial" w:hAnsi="Arial" w:cs="Arial"/>
          <w:b/>
          <w:u w:val="single"/>
        </w:rPr>
      </w:pPr>
    </w:p>
    <w:p w:rsidR="00794530" w:rsidRPr="008B2B1B" w:rsidRDefault="00794530" w:rsidP="00794530">
      <w:pPr>
        <w:autoSpaceDE w:val="0"/>
        <w:autoSpaceDN w:val="0"/>
        <w:adjustRightInd w:val="0"/>
        <w:spacing w:after="0" w:line="240" w:lineRule="auto"/>
        <w:jc w:val="both"/>
        <w:rPr>
          <w:rFonts w:ascii="Arial" w:hAnsi="Arial" w:cs="Arial"/>
          <w:lang w:eastAsia="pt-BR"/>
        </w:rPr>
      </w:pPr>
      <w:r w:rsidRPr="008B2B1B">
        <w:rPr>
          <w:rFonts w:ascii="Arial" w:hAnsi="Arial" w:cs="Arial"/>
        </w:rPr>
        <w:t xml:space="preserve">07. (ENEM) </w:t>
      </w:r>
      <w:r w:rsidRPr="008B2B1B">
        <w:rPr>
          <w:rFonts w:ascii="Arial" w:hAnsi="Arial" w:cs="Arial"/>
          <w:lang w:eastAsia="pt-BR"/>
        </w:rPr>
        <w:t xml:space="preserve">Um contrato de empréstimo prevê que quando uma parcela é paga de forma antecipada, conceder-se-á uma redução de juros de acordo com o período de antecipação. Nesse caso, paga-se o valor presente, que é o valor, naquele momento, de uma quantia que deveria ser paga em uma data futura. Um valor presente </w:t>
      </w:r>
      <w:r w:rsidRPr="008B2B1B">
        <w:rPr>
          <w:rFonts w:ascii="Arial" w:hAnsi="Arial" w:cs="Arial"/>
          <w:i/>
          <w:iCs/>
          <w:lang w:eastAsia="pt-BR"/>
        </w:rPr>
        <w:t xml:space="preserve">P </w:t>
      </w:r>
      <w:r w:rsidRPr="008B2B1B">
        <w:rPr>
          <w:rFonts w:ascii="Arial" w:hAnsi="Arial" w:cs="Arial"/>
          <w:lang w:eastAsia="pt-BR"/>
        </w:rPr>
        <w:t>submetido a</w:t>
      </w:r>
      <w:r>
        <w:rPr>
          <w:rFonts w:ascii="Arial" w:hAnsi="Arial" w:cs="Arial"/>
          <w:lang w:eastAsia="pt-BR"/>
        </w:rPr>
        <w:t xml:space="preserve"> </w:t>
      </w:r>
      <w:r w:rsidRPr="008B2B1B">
        <w:rPr>
          <w:rFonts w:ascii="Arial" w:hAnsi="Arial" w:cs="Arial"/>
          <w:lang w:eastAsia="pt-BR"/>
        </w:rPr>
        <w:t xml:space="preserve">juros compostos com taxa </w:t>
      </w:r>
      <w:r w:rsidRPr="008B2B1B">
        <w:rPr>
          <w:rFonts w:ascii="Arial" w:hAnsi="Arial" w:cs="Arial"/>
          <w:i/>
          <w:iCs/>
          <w:lang w:eastAsia="pt-BR"/>
        </w:rPr>
        <w:t>i</w:t>
      </w:r>
      <w:r w:rsidRPr="008B2B1B">
        <w:rPr>
          <w:rFonts w:ascii="Arial" w:hAnsi="Arial" w:cs="Arial"/>
          <w:lang w:eastAsia="pt-BR"/>
        </w:rPr>
        <w:t xml:space="preserve">, por um período de tempo </w:t>
      </w:r>
      <w:r w:rsidRPr="008B2B1B">
        <w:rPr>
          <w:rFonts w:ascii="Arial" w:hAnsi="Arial" w:cs="Arial"/>
          <w:i/>
          <w:iCs/>
          <w:lang w:eastAsia="pt-BR"/>
        </w:rPr>
        <w:t>n</w:t>
      </w:r>
      <w:r w:rsidRPr="008B2B1B">
        <w:rPr>
          <w:rFonts w:ascii="Arial" w:hAnsi="Arial" w:cs="Arial"/>
          <w:lang w:eastAsia="pt-BR"/>
        </w:rPr>
        <w:t xml:space="preserve">, produz um valor futuro </w:t>
      </w:r>
      <w:r w:rsidRPr="008B2B1B">
        <w:rPr>
          <w:rFonts w:ascii="Arial" w:hAnsi="Arial" w:cs="Arial"/>
          <w:i/>
          <w:iCs/>
          <w:lang w:eastAsia="pt-BR"/>
        </w:rPr>
        <w:t xml:space="preserve">V </w:t>
      </w:r>
      <w:r w:rsidRPr="008B2B1B">
        <w:rPr>
          <w:rFonts w:ascii="Arial" w:hAnsi="Arial" w:cs="Arial"/>
          <w:lang w:eastAsia="pt-BR"/>
        </w:rPr>
        <w:t>determinado pela fórmula</w:t>
      </w:r>
    </w:p>
    <w:p w:rsidR="00794530" w:rsidRPr="008B2B1B" w:rsidRDefault="00794530" w:rsidP="00794530">
      <w:pPr>
        <w:autoSpaceDE w:val="0"/>
        <w:autoSpaceDN w:val="0"/>
        <w:adjustRightInd w:val="0"/>
        <w:spacing w:after="0" w:line="240" w:lineRule="auto"/>
        <w:jc w:val="center"/>
        <w:rPr>
          <w:rFonts w:ascii="Arial" w:eastAsia="SymbolMT" w:hAnsi="Arial" w:cs="Arial"/>
          <w:b/>
          <w:vertAlign w:val="superscript"/>
          <w:lang w:eastAsia="pt-BR"/>
        </w:rPr>
      </w:pPr>
      <w:r w:rsidRPr="008B2B1B">
        <w:rPr>
          <w:rFonts w:ascii="Arial" w:eastAsia="SymbolMT" w:hAnsi="Arial" w:cs="Arial"/>
          <w:lang w:eastAsia="pt-BR"/>
        </w:rPr>
        <w:t xml:space="preserve">V = </w:t>
      </w:r>
      <w:proofErr w:type="gramStart"/>
      <w:r w:rsidRPr="008B2B1B">
        <w:rPr>
          <w:rFonts w:ascii="Arial" w:eastAsia="SymbolMT" w:hAnsi="Arial" w:cs="Arial"/>
          <w:lang w:eastAsia="pt-BR"/>
        </w:rPr>
        <w:t>P .</w:t>
      </w:r>
      <w:proofErr w:type="gramEnd"/>
      <w:r w:rsidRPr="008B2B1B">
        <w:rPr>
          <w:rFonts w:ascii="Arial" w:eastAsia="SymbolMT" w:hAnsi="Arial" w:cs="Arial"/>
          <w:lang w:eastAsia="pt-BR"/>
        </w:rPr>
        <w:t xml:space="preserve"> (1 + </w:t>
      </w:r>
      <w:proofErr w:type="gramStart"/>
      <w:r w:rsidRPr="008B2B1B">
        <w:rPr>
          <w:rFonts w:ascii="Arial" w:eastAsia="SymbolMT" w:hAnsi="Arial" w:cs="Arial"/>
          <w:lang w:eastAsia="pt-BR"/>
        </w:rPr>
        <w:t>i)</w:t>
      </w:r>
      <w:r w:rsidRPr="008B2B1B">
        <w:rPr>
          <w:rFonts w:ascii="Arial" w:eastAsia="SymbolMT" w:hAnsi="Arial" w:cs="Arial"/>
          <w:b/>
          <w:vertAlign w:val="superscript"/>
          <w:lang w:eastAsia="pt-BR"/>
        </w:rPr>
        <w:t>n</w:t>
      </w:r>
      <w:proofErr w:type="gramEnd"/>
    </w:p>
    <w:p w:rsidR="00794530" w:rsidRPr="008B2B1B" w:rsidRDefault="00794530" w:rsidP="00794530">
      <w:pPr>
        <w:autoSpaceDE w:val="0"/>
        <w:autoSpaceDN w:val="0"/>
        <w:adjustRightInd w:val="0"/>
        <w:spacing w:after="0" w:line="240" w:lineRule="auto"/>
        <w:rPr>
          <w:rFonts w:ascii="Arial" w:hAnsi="Arial" w:cs="Arial"/>
          <w:lang w:eastAsia="pt-BR"/>
        </w:rPr>
      </w:pPr>
    </w:p>
    <w:p w:rsidR="00794530" w:rsidRDefault="00794530" w:rsidP="00794530">
      <w:pPr>
        <w:autoSpaceDE w:val="0"/>
        <w:autoSpaceDN w:val="0"/>
        <w:adjustRightInd w:val="0"/>
        <w:spacing w:after="0" w:line="240" w:lineRule="auto"/>
        <w:jc w:val="both"/>
        <w:rPr>
          <w:rFonts w:ascii="Arial" w:hAnsi="Arial" w:cs="Arial"/>
          <w:lang w:eastAsia="pt-BR"/>
        </w:rPr>
      </w:pPr>
    </w:p>
    <w:p w:rsidR="00794530" w:rsidRDefault="00794530" w:rsidP="00794530">
      <w:pPr>
        <w:autoSpaceDE w:val="0"/>
        <w:autoSpaceDN w:val="0"/>
        <w:adjustRightInd w:val="0"/>
        <w:spacing w:after="0" w:line="240" w:lineRule="auto"/>
        <w:jc w:val="both"/>
        <w:rPr>
          <w:rFonts w:ascii="Arial" w:hAnsi="Arial" w:cs="Arial"/>
          <w:lang w:eastAsia="pt-BR"/>
        </w:rPr>
      </w:pPr>
    </w:p>
    <w:p w:rsidR="00794530" w:rsidRPr="008B2B1B" w:rsidRDefault="00794530" w:rsidP="00794530">
      <w:pPr>
        <w:autoSpaceDE w:val="0"/>
        <w:autoSpaceDN w:val="0"/>
        <w:adjustRightInd w:val="0"/>
        <w:spacing w:after="0" w:line="240" w:lineRule="auto"/>
        <w:jc w:val="both"/>
        <w:rPr>
          <w:rFonts w:ascii="Arial" w:hAnsi="Arial" w:cs="Arial"/>
          <w:lang w:eastAsia="pt-BR"/>
        </w:rPr>
      </w:pPr>
      <w:r w:rsidRPr="008B2B1B">
        <w:rPr>
          <w:rFonts w:ascii="Arial" w:hAnsi="Arial" w:cs="Arial"/>
          <w:lang w:eastAsia="pt-BR"/>
        </w:rPr>
        <w:t xml:space="preserve">Em um contrato de empréstimo com sessenta parcelas fixas mensais de R$ 820,00, a uma taxa de juros de 1,32% ao mês, junto com a 30ª parcela, será paga antecipadamente uma outra parcela, desde que o desconto seja superior a 25% do valor da parcela. </w:t>
      </w:r>
    </w:p>
    <w:p w:rsidR="00794530" w:rsidRPr="008B2B1B" w:rsidRDefault="00794530" w:rsidP="00794530">
      <w:pPr>
        <w:autoSpaceDE w:val="0"/>
        <w:autoSpaceDN w:val="0"/>
        <w:adjustRightInd w:val="0"/>
        <w:spacing w:after="0" w:line="240" w:lineRule="auto"/>
        <w:jc w:val="both"/>
        <w:rPr>
          <w:rFonts w:ascii="Arial" w:hAnsi="Arial" w:cs="Arial"/>
          <w:lang w:eastAsia="pt-BR"/>
        </w:rPr>
      </w:pPr>
      <w:r w:rsidRPr="008B2B1B">
        <w:rPr>
          <w:rFonts w:ascii="Arial" w:hAnsi="Arial" w:cs="Arial"/>
          <w:lang w:eastAsia="pt-BR"/>
        </w:rPr>
        <w:t xml:space="preserve">Utiliza 0,2877 como aproximação para </w:t>
      </w:r>
      <w:proofErr w:type="spellStart"/>
      <w:r w:rsidRPr="008B2B1B">
        <w:rPr>
          <w:rFonts w:ascii="Arial" w:hAnsi="Arial" w:cs="Arial"/>
          <w:lang w:eastAsia="pt-BR"/>
        </w:rPr>
        <w:t>ln</w:t>
      </w:r>
      <w:proofErr w:type="spellEnd"/>
      <w:r w:rsidRPr="008B2B1B">
        <w:rPr>
          <w:rFonts w:ascii="Arial" w:hAnsi="Arial" w:cs="Arial"/>
          <w:lang w:eastAsia="pt-BR"/>
        </w:rPr>
        <w:t xml:space="preserve"> (4/3) e 0,0131 como aproximação para </w:t>
      </w:r>
      <w:proofErr w:type="spellStart"/>
      <w:r w:rsidRPr="008B2B1B">
        <w:rPr>
          <w:rFonts w:ascii="Arial" w:hAnsi="Arial" w:cs="Arial"/>
          <w:lang w:eastAsia="pt-BR"/>
        </w:rPr>
        <w:t>ln</w:t>
      </w:r>
      <w:proofErr w:type="spellEnd"/>
      <w:r w:rsidRPr="008B2B1B">
        <w:rPr>
          <w:rFonts w:ascii="Arial" w:hAnsi="Arial" w:cs="Arial"/>
          <w:lang w:eastAsia="pt-BR"/>
        </w:rPr>
        <w:t xml:space="preserve"> (1,0132). </w:t>
      </w:r>
    </w:p>
    <w:p w:rsidR="00794530" w:rsidRPr="008B2B1B" w:rsidRDefault="00794530" w:rsidP="00794530">
      <w:pPr>
        <w:autoSpaceDE w:val="0"/>
        <w:autoSpaceDN w:val="0"/>
        <w:adjustRightInd w:val="0"/>
        <w:spacing w:after="0" w:line="240" w:lineRule="auto"/>
        <w:jc w:val="both"/>
        <w:rPr>
          <w:rFonts w:ascii="Arial" w:hAnsi="Arial" w:cs="Arial"/>
          <w:lang w:eastAsia="pt-BR"/>
        </w:rPr>
      </w:pPr>
      <w:r w:rsidRPr="008B2B1B">
        <w:rPr>
          <w:rFonts w:ascii="Arial" w:hAnsi="Arial" w:cs="Arial"/>
          <w:lang w:eastAsia="pt-BR"/>
        </w:rPr>
        <w:t>A primeira das parcelas que poderá ser antecipada junto com a 30ª é a</w:t>
      </w:r>
    </w:p>
    <w:p w:rsidR="00794530" w:rsidRPr="008B2B1B" w:rsidRDefault="00794530" w:rsidP="00794530">
      <w:pPr>
        <w:autoSpaceDE w:val="0"/>
        <w:autoSpaceDN w:val="0"/>
        <w:adjustRightInd w:val="0"/>
        <w:spacing w:after="0" w:line="240" w:lineRule="auto"/>
        <w:rPr>
          <w:rFonts w:ascii="Arial" w:hAnsi="Arial" w:cs="Arial"/>
          <w:lang w:eastAsia="pt-BR"/>
        </w:rPr>
      </w:pPr>
    </w:p>
    <w:p w:rsidR="00794530" w:rsidRPr="008B2B1B" w:rsidRDefault="00794530" w:rsidP="00794530">
      <w:pPr>
        <w:autoSpaceDE w:val="0"/>
        <w:autoSpaceDN w:val="0"/>
        <w:adjustRightInd w:val="0"/>
        <w:spacing w:after="0" w:line="240" w:lineRule="auto"/>
        <w:rPr>
          <w:rFonts w:ascii="Arial" w:hAnsi="Arial" w:cs="Arial"/>
          <w:vertAlign w:val="superscript"/>
          <w:lang w:eastAsia="pt-BR"/>
        </w:rPr>
      </w:pPr>
      <w:r w:rsidRPr="008B2B1B">
        <w:rPr>
          <w:rFonts w:ascii="Arial" w:hAnsi="Arial" w:cs="Arial"/>
          <w:lang w:eastAsia="pt-BR"/>
        </w:rPr>
        <w:t>A) 56</w:t>
      </w:r>
      <w:r w:rsidRPr="008B2B1B">
        <w:rPr>
          <w:rFonts w:ascii="Arial" w:hAnsi="Arial" w:cs="Arial"/>
          <w:vertAlign w:val="superscript"/>
          <w:lang w:eastAsia="pt-BR"/>
        </w:rPr>
        <w:t>a</w:t>
      </w:r>
    </w:p>
    <w:p w:rsidR="00794530" w:rsidRPr="008B2B1B" w:rsidRDefault="00794530" w:rsidP="00794530">
      <w:pPr>
        <w:autoSpaceDE w:val="0"/>
        <w:autoSpaceDN w:val="0"/>
        <w:adjustRightInd w:val="0"/>
        <w:spacing w:after="0" w:line="240" w:lineRule="auto"/>
        <w:rPr>
          <w:rFonts w:ascii="Arial" w:hAnsi="Arial" w:cs="Arial"/>
          <w:vertAlign w:val="superscript"/>
          <w:lang w:eastAsia="pt-BR"/>
        </w:rPr>
      </w:pPr>
      <w:r w:rsidRPr="008B2B1B">
        <w:rPr>
          <w:rFonts w:ascii="Arial" w:hAnsi="Arial" w:cs="Arial"/>
          <w:lang w:eastAsia="pt-BR"/>
        </w:rPr>
        <w:t>B) 55</w:t>
      </w:r>
      <w:r w:rsidRPr="008B2B1B">
        <w:rPr>
          <w:rFonts w:ascii="Arial" w:hAnsi="Arial" w:cs="Arial"/>
          <w:vertAlign w:val="superscript"/>
          <w:lang w:eastAsia="pt-BR"/>
        </w:rPr>
        <w:t>a</w:t>
      </w:r>
    </w:p>
    <w:p w:rsidR="00794530" w:rsidRPr="008B2B1B" w:rsidRDefault="00794530" w:rsidP="00794530">
      <w:pPr>
        <w:autoSpaceDE w:val="0"/>
        <w:autoSpaceDN w:val="0"/>
        <w:adjustRightInd w:val="0"/>
        <w:spacing w:after="0" w:line="240" w:lineRule="auto"/>
        <w:rPr>
          <w:rFonts w:ascii="Arial" w:hAnsi="Arial" w:cs="Arial"/>
          <w:vertAlign w:val="superscript"/>
          <w:lang w:eastAsia="pt-BR"/>
        </w:rPr>
      </w:pPr>
      <w:r w:rsidRPr="008B2B1B">
        <w:rPr>
          <w:rFonts w:ascii="Arial" w:hAnsi="Arial" w:cs="Arial"/>
          <w:lang w:eastAsia="pt-BR"/>
        </w:rPr>
        <w:t>C) 52</w:t>
      </w:r>
      <w:r w:rsidRPr="008B2B1B">
        <w:rPr>
          <w:rFonts w:ascii="Arial" w:hAnsi="Arial" w:cs="Arial"/>
          <w:vertAlign w:val="superscript"/>
          <w:lang w:eastAsia="pt-BR"/>
        </w:rPr>
        <w:t>a</w:t>
      </w:r>
    </w:p>
    <w:p w:rsidR="00794530" w:rsidRPr="008B2B1B" w:rsidRDefault="00794530" w:rsidP="00794530">
      <w:pPr>
        <w:autoSpaceDE w:val="0"/>
        <w:autoSpaceDN w:val="0"/>
        <w:adjustRightInd w:val="0"/>
        <w:spacing w:after="0" w:line="240" w:lineRule="auto"/>
        <w:rPr>
          <w:rFonts w:ascii="Arial" w:hAnsi="Arial" w:cs="Arial"/>
          <w:vertAlign w:val="superscript"/>
          <w:lang w:eastAsia="pt-BR"/>
        </w:rPr>
      </w:pPr>
      <w:r w:rsidRPr="008B2B1B">
        <w:rPr>
          <w:rFonts w:ascii="Arial" w:hAnsi="Arial" w:cs="Arial"/>
          <w:lang w:eastAsia="pt-BR"/>
        </w:rPr>
        <w:t>D) 51</w:t>
      </w:r>
      <w:r w:rsidRPr="008B2B1B">
        <w:rPr>
          <w:rFonts w:ascii="Arial" w:hAnsi="Arial" w:cs="Arial"/>
          <w:vertAlign w:val="superscript"/>
          <w:lang w:eastAsia="pt-BR"/>
        </w:rPr>
        <w:t>a</w:t>
      </w:r>
    </w:p>
    <w:p w:rsidR="00794530" w:rsidRPr="008B2B1B" w:rsidRDefault="00794530" w:rsidP="00794530">
      <w:pPr>
        <w:spacing w:after="0" w:line="240" w:lineRule="auto"/>
        <w:ind w:left="142" w:hanging="142"/>
        <w:rPr>
          <w:rFonts w:ascii="Arial" w:hAnsi="Arial" w:cs="Arial"/>
          <w:vertAlign w:val="superscript"/>
          <w:lang w:eastAsia="pt-BR"/>
        </w:rPr>
      </w:pPr>
      <w:r w:rsidRPr="008B2B1B">
        <w:rPr>
          <w:rFonts w:ascii="Arial" w:hAnsi="Arial" w:cs="Arial"/>
          <w:lang w:eastAsia="pt-BR"/>
        </w:rPr>
        <w:t>E) 45</w:t>
      </w:r>
      <w:r w:rsidRPr="008B2B1B">
        <w:rPr>
          <w:rFonts w:ascii="Arial" w:hAnsi="Arial" w:cs="Arial"/>
          <w:vertAlign w:val="superscript"/>
          <w:lang w:eastAsia="pt-BR"/>
        </w:rPr>
        <w:t>a</w:t>
      </w:r>
    </w:p>
    <w:p w:rsidR="00794530" w:rsidRPr="008B2B1B" w:rsidRDefault="00794530" w:rsidP="00794530">
      <w:pPr>
        <w:autoSpaceDE w:val="0"/>
        <w:autoSpaceDN w:val="0"/>
        <w:adjustRightInd w:val="0"/>
        <w:spacing w:after="0" w:line="240" w:lineRule="auto"/>
        <w:rPr>
          <w:rFonts w:ascii="Arial" w:hAnsi="Arial" w:cs="Arial"/>
          <w:lang w:eastAsia="pt-BR"/>
        </w:rPr>
      </w:pPr>
    </w:p>
    <w:p w:rsidR="00794530" w:rsidRPr="008B2B1B" w:rsidRDefault="00794530" w:rsidP="00794530">
      <w:pPr>
        <w:autoSpaceDE w:val="0"/>
        <w:autoSpaceDN w:val="0"/>
        <w:adjustRightInd w:val="0"/>
        <w:spacing w:after="0" w:line="240" w:lineRule="auto"/>
        <w:jc w:val="both"/>
        <w:rPr>
          <w:rFonts w:ascii="Arial" w:hAnsi="Arial" w:cs="Arial"/>
          <w:lang w:eastAsia="pt-BR"/>
        </w:rPr>
      </w:pPr>
      <w:r w:rsidRPr="008B2B1B">
        <w:rPr>
          <w:rFonts w:ascii="Arial" w:hAnsi="Arial" w:cs="Arial"/>
          <w:lang w:eastAsia="pt-BR"/>
        </w:rPr>
        <w:t xml:space="preserve">08. (ENEM) Com o avanço em ciência da computação, estamos próximos do momento em que </w:t>
      </w:r>
      <w:proofErr w:type="gramStart"/>
      <w:r w:rsidRPr="008B2B1B">
        <w:rPr>
          <w:rFonts w:ascii="Arial" w:hAnsi="Arial" w:cs="Arial"/>
          <w:lang w:eastAsia="pt-BR"/>
        </w:rPr>
        <w:t>o  número</w:t>
      </w:r>
      <w:proofErr w:type="gramEnd"/>
      <w:r w:rsidRPr="008B2B1B">
        <w:rPr>
          <w:rFonts w:ascii="Arial" w:hAnsi="Arial" w:cs="Arial"/>
          <w:lang w:eastAsia="pt-BR"/>
        </w:rPr>
        <w:t xml:space="preserve"> de transistores no processador de um computador pessoal será da mesma ordem de grandeza que o número de neurônios em um cérebro humano, que é da ordem de 100 bilhões.</w:t>
      </w:r>
    </w:p>
    <w:p w:rsidR="00794530" w:rsidRPr="008B2B1B" w:rsidRDefault="00794530" w:rsidP="00794530">
      <w:pPr>
        <w:autoSpaceDE w:val="0"/>
        <w:autoSpaceDN w:val="0"/>
        <w:adjustRightInd w:val="0"/>
        <w:spacing w:after="0" w:line="240" w:lineRule="auto"/>
        <w:jc w:val="both"/>
        <w:rPr>
          <w:rFonts w:ascii="Arial" w:hAnsi="Arial" w:cs="Arial"/>
          <w:lang w:eastAsia="pt-BR"/>
        </w:rPr>
      </w:pPr>
      <w:r w:rsidRPr="008B2B1B">
        <w:rPr>
          <w:rFonts w:ascii="Arial" w:hAnsi="Arial" w:cs="Arial"/>
          <w:lang w:eastAsia="pt-BR"/>
        </w:rPr>
        <w:t>Uma das grandezas determinantes para o desempenho de um processador é a densidade de transistores, que</w:t>
      </w:r>
      <w:r>
        <w:rPr>
          <w:rFonts w:ascii="Arial" w:hAnsi="Arial" w:cs="Arial"/>
          <w:lang w:eastAsia="pt-BR"/>
        </w:rPr>
        <w:t xml:space="preserve"> </w:t>
      </w:r>
      <w:r w:rsidRPr="008B2B1B">
        <w:rPr>
          <w:rFonts w:ascii="Arial" w:hAnsi="Arial" w:cs="Arial"/>
          <w:lang w:eastAsia="pt-BR"/>
        </w:rPr>
        <w:t>é o número de transistores por centímetro quadrado. Em</w:t>
      </w:r>
      <w:r>
        <w:rPr>
          <w:rFonts w:ascii="Arial" w:hAnsi="Arial" w:cs="Arial"/>
          <w:lang w:eastAsia="pt-BR"/>
        </w:rPr>
        <w:t xml:space="preserve"> 1986, uma empresa fabricava um </w:t>
      </w:r>
      <w:r w:rsidRPr="008B2B1B">
        <w:rPr>
          <w:rFonts w:ascii="Arial" w:hAnsi="Arial" w:cs="Arial"/>
          <w:lang w:eastAsia="pt-BR"/>
        </w:rPr>
        <w:t>processador</w:t>
      </w:r>
      <w:r>
        <w:rPr>
          <w:rFonts w:ascii="Arial" w:hAnsi="Arial" w:cs="Arial"/>
          <w:lang w:eastAsia="pt-BR"/>
        </w:rPr>
        <w:t xml:space="preserve"> </w:t>
      </w:r>
      <w:r w:rsidRPr="008B2B1B">
        <w:rPr>
          <w:rFonts w:ascii="Arial" w:hAnsi="Arial" w:cs="Arial"/>
          <w:lang w:eastAsia="pt-BR"/>
        </w:rPr>
        <w:t>contendo 100 000 transistores distribuídos em 0,25 cm² de área. Desde então, o número de transistores por</w:t>
      </w:r>
      <w:r>
        <w:rPr>
          <w:rFonts w:ascii="Arial" w:hAnsi="Arial" w:cs="Arial"/>
          <w:lang w:eastAsia="pt-BR"/>
        </w:rPr>
        <w:t xml:space="preserve"> </w:t>
      </w:r>
      <w:r w:rsidRPr="008B2B1B">
        <w:rPr>
          <w:rFonts w:ascii="Arial" w:hAnsi="Arial" w:cs="Arial"/>
          <w:lang w:eastAsia="pt-BR"/>
        </w:rPr>
        <w:t>centímetro quadrado que se pode colocar em um processador dobra a cada dois anos (Lei de Moore).</w:t>
      </w:r>
    </w:p>
    <w:p w:rsidR="00794530" w:rsidRPr="00E516A9" w:rsidRDefault="00794530" w:rsidP="00794530">
      <w:pPr>
        <w:spacing w:after="0" w:line="240" w:lineRule="auto"/>
        <w:ind w:hanging="142"/>
        <w:jc w:val="right"/>
        <w:rPr>
          <w:rFonts w:ascii="Arial" w:hAnsi="Arial" w:cs="Arial"/>
          <w:b/>
          <w:sz w:val="18"/>
          <w:u w:val="single"/>
        </w:rPr>
      </w:pPr>
      <w:r w:rsidRPr="001237F3">
        <w:rPr>
          <w:rFonts w:ascii="Arial" w:hAnsi="Arial" w:cs="Arial"/>
          <w:color w:val="000000"/>
          <w:sz w:val="18"/>
          <w:lang w:eastAsia="pt-BR"/>
        </w:rPr>
        <w:t xml:space="preserve">Disponível em: </w:t>
      </w:r>
      <w:hyperlink r:id="rId20" w:history="1">
        <w:r w:rsidRPr="001237F3">
          <w:rPr>
            <w:rStyle w:val="Hyperlink"/>
            <w:rFonts w:ascii="Arial" w:hAnsi="Arial" w:cs="Arial"/>
            <w:color w:val="000000"/>
            <w:sz w:val="18"/>
            <w:lang w:eastAsia="pt-BR"/>
          </w:rPr>
          <w:t>www.pocket-lint.com</w:t>
        </w:r>
      </w:hyperlink>
      <w:r w:rsidRPr="00E516A9">
        <w:rPr>
          <w:rFonts w:ascii="Arial" w:hAnsi="Arial" w:cs="Arial"/>
          <w:sz w:val="18"/>
          <w:lang w:eastAsia="pt-BR"/>
        </w:rPr>
        <w:t xml:space="preserve">. Acesso em: 01dez 2017 (adaptado). </w:t>
      </w:r>
    </w:p>
    <w:p w:rsidR="00794530" w:rsidRDefault="00794530" w:rsidP="00794530">
      <w:pPr>
        <w:spacing w:after="0" w:line="240" w:lineRule="auto"/>
        <w:rPr>
          <w:rFonts w:ascii="Arial" w:hAnsi="Arial" w:cs="Arial"/>
        </w:rPr>
      </w:pPr>
    </w:p>
    <w:p w:rsidR="00794530" w:rsidRPr="008B2B1B" w:rsidRDefault="00794530" w:rsidP="00794530">
      <w:pPr>
        <w:spacing w:after="0" w:line="240" w:lineRule="auto"/>
        <w:rPr>
          <w:rFonts w:ascii="Arial" w:hAnsi="Arial" w:cs="Arial"/>
        </w:rPr>
      </w:pPr>
      <w:r w:rsidRPr="008B2B1B">
        <w:rPr>
          <w:rFonts w:ascii="Arial" w:hAnsi="Arial" w:cs="Arial"/>
        </w:rPr>
        <w:t>Considere 0,30 como aproximação para log 2.</w:t>
      </w:r>
    </w:p>
    <w:p w:rsidR="00794530" w:rsidRDefault="00794530" w:rsidP="00794530">
      <w:pPr>
        <w:autoSpaceDE w:val="0"/>
        <w:autoSpaceDN w:val="0"/>
        <w:adjustRightInd w:val="0"/>
        <w:spacing w:after="0" w:line="240" w:lineRule="auto"/>
        <w:rPr>
          <w:rFonts w:ascii="Arial" w:hAnsi="Arial" w:cs="Arial"/>
          <w:lang w:eastAsia="pt-BR"/>
        </w:rPr>
      </w:pPr>
    </w:p>
    <w:p w:rsidR="00794530" w:rsidRPr="008B2B1B" w:rsidRDefault="00794530" w:rsidP="00794530">
      <w:pPr>
        <w:autoSpaceDE w:val="0"/>
        <w:autoSpaceDN w:val="0"/>
        <w:adjustRightInd w:val="0"/>
        <w:spacing w:after="0" w:line="240" w:lineRule="auto"/>
        <w:rPr>
          <w:rFonts w:ascii="Arial" w:hAnsi="Arial" w:cs="Arial"/>
          <w:lang w:eastAsia="pt-BR"/>
        </w:rPr>
      </w:pPr>
      <w:r w:rsidRPr="008B2B1B">
        <w:rPr>
          <w:rFonts w:ascii="Arial" w:hAnsi="Arial" w:cs="Arial"/>
          <w:lang w:eastAsia="pt-BR"/>
        </w:rPr>
        <w:t>Em que ano a empresa atingiu ou atingirá a densidade de 100 bilhões de transistores?</w:t>
      </w:r>
    </w:p>
    <w:p w:rsidR="00794530" w:rsidRPr="008B2B1B" w:rsidRDefault="00794530" w:rsidP="00794530">
      <w:pPr>
        <w:autoSpaceDE w:val="0"/>
        <w:autoSpaceDN w:val="0"/>
        <w:adjustRightInd w:val="0"/>
        <w:spacing w:after="0" w:line="240" w:lineRule="auto"/>
        <w:rPr>
          <w:rFonts w:ascii="Arial" w:hAnsi="Arial" w:cs="Arial"/>
          <w:lang w:eastAsia="pt-BR"/>
        </w:rPr>
      </w:pPr>
    </w:p>
    <w:p w:rsidR="00794530" w:rsidRPr="008B2B1B" w:rsidRDefault="00794530" w:rsidP="00794530">
      <w:pPr>
        <w:autoSpaceDE w:val="0"/>
        <w:autoSpaceDN w:val="0"/>
        <w:adjustRightInd w:val="0"/>
        <w:spacing w:after="0" w:line="240" w:lineRule="auto"/>
        <w:rPr>
          <w:rFonts w:ascii="Arial" w:hAnsi="Arial" w:cs="Arial"/>
          <w:lang w:eastAsia="pt-BR"/>
        </w:rPr>
      </w:pPr>
      <w:r w:rsidRPr="008B2B1B">
        <w:rPr>
          <w:rFonts w:ascii="Arial" w:hAnsi="Arial" w:cs="Arial"/>
          <w:lang w:eastAsia="pt-BR"/>
        </w:rPr>
        <w:t>A) 1999</w:t>
      </w:r>
    </w:p>
    <w:p w:rsidR="00794530" w:rsidRPr="008B2B1B" w:rsidRDefault="00794530" w:rsidP="00794530">
      <w:pPr>
        <w:autoSpaceDE w:val="0"/>
        <w:autoSpaceDN w:val="0"/>
        <w:adjustRightInd w:val="0"/>
        <w:spacing w:after="0" w:line="240" w:lineRule="auto"/>
        <w:rPr>
          <w:rFonts w:ascii="Arial" w:hAnsi="Arial" w:cs="Arial"/>
          <w:lang w:eastAsia="pt-BR"/>
        </w:rPr>
      </w:pPr>
      <w:r w:rsidRPr="008B2B1B">
        <w:rPr>
          <w:rFonts w:ascii="Arial" w:hAnsi="Arial" w:cs="Arial"/>
          <w:lang w:eastAsia="pt-BR"/>
        </w:rPr>
        <w:t>B) 2002</w:t>
      </w:r>
    </w:p>
    <w:p w:rsidR="00794530" w:rsidRPr="008B2B1B" w:rsidRDefault="00794530" w:rsidP="00794530">
      <w:pPr>
        <w:autoSpaceDE w:val="0"/>
        <w:autoSpaceDN w:val="0"/>
        <w:adjustRightInd w:val="0"/>
        <w:spacing w:after="0" w:line="240" w:lineRule="auto"/>
        <w:rPr>
          <w:rFonts w:ascii="Arial" w:hAnsi="Arial" w:cs="Arial"/>
          <w:lang w:eastAsia="pt-BR"/>
        </w:rPr>
      </w:pPr>
      <w:r w:rsidRPr="008B2B1B">
        <w:rPr>
          <w:rFonts w:ascii="Arial" w:hAnsi="Arial" w:cs="Arial"/>
          <w:lang w:eastAsia="pt-BR"/>
        </w:rPr>
        <w:t>C) 2022</w:t>
      </w:r>
    </w:p>
    <w:p w:rsidR="00794530" w:rsidRPr="008B2B1B" w:rsidRDefault="00794530" w:rsidP="00794530">
      <w:pPr>
        <w:autoSpaceDE w:val="0"/>
        <w:autoSpaceDN w:val="0"/>
        <w:adjustRightInd w:val="0"/>
        <w:spacing w:after="0" w:line="240" w:lineRule="auto"/>
        <w:rPr>
          <w:rFonts w:ascii="Arial" w:hAnsi="Arial" w:cs="Arial"/>
          <w:lang w:eastAsia="pt-BR"/>
        </w:rPr>
      </w:pPr>
      <w:r w:rsidRPr="008B2B1B">
        <w:rPr>
          <w:rFonts w:ascii="Arial" w:hAnsi="Arial" w:cs="Arial"/>
          <w:lang w:eastAsia="pt-BR"/>
        </w:rPr>
        <w:t xml:space="preserve">D) 2026 </w:t>
      </w:r>
    </w:p>
    <w:p w:rsidR="00794530" w:rsidRDefault="00794530" w:rsidP="00794530">
      <w:pPr>
        <w:autoSpaceDE w:val="0"/>
        <w:autoSpaceDN w:val="0"/>
        <w:adjustRightInd w:val="0"/>
        <w:spacing w:after="0" w:line="240" w:lineRule="auto"/>
        <w:rPr>
          <w:rFonts w:ascii="Arial" w:hAnsi="Arial" w:cs="Arial"/>
          <w:lang w:eastAsia="pt-BR"/>
        </w:rPr>
      </w:pPr>
      <w:r w:rsidRPr="008B2B1B">
        <w:rPr>
          <w:rFonts w:ascii="Arial" w:hAnsi="Arial" w:cs="Arial"/>
          <w:lang w:eastAsia="pt-BR"/>
        </w:rPr>
        <w:t>E) 2146</w:t>
      </w:r>
    </w:p>
    <w:p w:rsidR="00794530" w:rsidRDefault="00794530" w:rsidP="00794530">
      <w:pPr>
        <w:autoSpaceDE w:val="0"/>
        <w:autoSpaceDN w:val="0"/>
        <w:adjustRightInd w:val="0"/>
        <w:spacing w:after="0" w:line="240" w:lineRule="auto"/>
        <w:rPr>
          <w:rFonts w:ascii="Arial" w:hAnsi="Arial" w:cs="Arial"/>
          <w:lang w:eastAsia="pt-BR"/>
        </w:rPr>
      </w:pPr>
    </w:p>
    <w:p w:rsidR="00794530" w:rsidRPr="004512F1" w:rsidRDefault="00794530" w:rsidP="00794530">
      <w:pPr>
        <w:pStyle w:val="PargrafodaLista"/>
        <w:spacing w:after="0" w:line="240" w:lineRule="auto"/>
        <w:ind w:left="0"/>
        <w:jc w:val="both"/>
        <w:rPr>
          <w:rFonts w:ascii="Arial" w:hAnsi="Arial" w:cs="Arial"/>
        </w:rPr>
      </w:pPr>
      <w:r w:rsidRPr="004512F1">
        <w:rPr>
          <w:rFonts w:ascii="Arial" w:hAnsi="Arial" w:cs="Arial"/>
          <w:lang w:eastAsia="pt-BR"/>
        </w:rPr>
        <w:t xml:space="preserve">09. (ENEM) </w:t>
      </w:r>
      <w:r w:rsidRPr="004512F1">
        <w:rPr>
          <w:rFonts w:ascii="Arial" w:hAnsi="Arial" w:cs="Arial"/>
        </w:rPr>
        <w:t xml:space="preserve">Charles Richter e </w:t>
      </w:r>
      <w:proofErr w:type="spellStart"/>
      <w:r w:rsidRPr="004512F1">
        <w:rPr>
          <w:rFonts w:ascii="Arial" w:hAnsi="Arial" w:cs="Arial"/>
        </w:rPr>
        <w:t>Beno</w:t>
      </w:r>
      <w:proofErr w:type="spellEnd"/>
      <w:r w:rsidRPr="004512F1">
        <w:rPr>
          <w:rFonts w:ascii="Arial" w:hAnsi="Arial" w:cs="Arial"/>
        </w:rPr>
        <w:t xml:space="preserve"> Gutenberg desenvolveram a escala Richter, que mede a magnitude de um terremoto. Essa escala pode variar </w:t>
      </w:r>
      <w:proofErr w:type="gramStart"/>
      <w:r w:rsidRPr="004512F1">
        <w:rPr>
          <w:rFonts w:ascii="Arial" w:hAnsi="Arial" w:cs="Arial"/>
        </w:rPr>
        <w:t xml:space="preserve">de </w:t>
      </w:r>
      <m:oMath>
        <m:r>
          <w:rPr>
            <w:rFonts w:ascii="Cambria Math" w:hAnsi="Cambria Math" w:cs="Arial"/>
            <w:sz w:val="18"/>
            <w:szCs w:val="18"/>
          </w:rPr>
          <m:t>0</m:t>
        </m:r>
      </m:oMath>
      <w:r w:rsidRPr="004512F1">
        <w:rPr>
          <w:rFonts w:ascii="Arial" w:hAnsi="Arial" w:cs="Arial"/>
        </w:rPr>
        <w:t xml:space="preserve"> a</w:t>
      </w:r>
      <w:proofErr w:type="gramEnd"/>
      <w:r w:rsidRPr="004512F1">
        <w:rPr>
          <w:rFonts w:ascii="Arial" w:hAnsi="Arial" w:cs="Arial"/>
        </w:rPr>
        <w:t xml:space="preserve"> </w:t>
      </w:r>
      <m:oMath>
        <m:r>
          <w:rPr>
            <w:rFonts w:ascii="Cambria Math" w:hAnsi="Cambria Math" w:cs="Arial"/>
            <w:sz w:val="18"/>
            <w:szCs w:val="18"/>
          </w:rPr>
          <m:t>10,</m:t>
        </m:r>
      </m:oMath>
      <w:r w:rsidRPr="004512F1">
        <w:rPr>
          <w:rFonts w:ascii="Arial" w:hAnsi="Arial" w:cs="Arial"/>
        </w:rPr>
        <w:t xml:space="preserve"> com possibilidades de valores maiores. O quadro mostra a escala de magnitude </w:t>
      </w:r>
      <w:proofErr w:type="gramStart"/>
      <w:r w:rsidRPr="004512F1">
        <w:rPr>
          <w:rFonts w:ascii="Arial" w:hAnsi="Arial" w:cs="Arial"/>
        </w:rPr>
        <w:t xml:space="preserve">local </w:t>
      </w:r>
      <m:oMath>
        <m:r>
          <w:rPr>
            <w:rFonts w:ascii="Cambria Math" w:hAnsi="Cambria Math" w:cs="Arial"/>
            <w:sz w:val="18"/>
            <w:szCs w:val="18"/>
          </w:rPr>
          <m:t>(</m:t>
        </m:r>
        <m:sSub>
          <m:sSubPr>
            <m:ctrlPr>
              <w:rPr>
                <w:rFonts w:ascii="Cambria Math" w:hAnsi="Cambria Math" w:cs="Arial"/>
                <w:i/>
                <w:sz w:val="18"/>
                <w:szCs w:val="18"/>
              </w:rPr>
            </m:ctrlPr>
          </m:sSubPr>
          <m:e>
            <m:r>
              <w:rPr>
                <w:rFonts w:ascii="Cambria Math" w:hAnsi="Cambria Math" w:cs="Arial"/>
                <w:sz w:val="18"/>
                <w:szCs w:val="18"/>
              </w:rPr>
              <m:t>M</m:t>
            </m:r>
          </m:e>
          <m:sub>
            <m:r>
              <w:rPr>
                <w:rFonts w:ascii="Cambria Math" w:hAnsi="Cambria Math" w:cs="Arial"/>
                <w:sz w:val="18"/>
                <w:szCs w:val="18"/>
              </w:rPr>
              <m:t>S</m:t>
            </m:r>
          </m:sub>
        </m:sSub>
        <m:r>
          <w:rPr>
            <w:rFonts w:ascii="Cambria Math" w:hAnsi="Cambria Math" w:cs="Arial"/>
            <w:sz w:val="18"/>
            <w:szCs w:val="18"/>
          </w:rPr>
          <m:t>)</m:t>
        </m:r>
      </m:oMath>
      <w:r w:rsidRPr="004512F1">
        <w:rPr>
          <w:rFonts w:ascii="Arial" w:hAnsi="Arial" w:cs="Arial"/>
        </w:rPr>
        <w:t xml:space="preserve"> de</w:t>
      </w:r>
      <w:proofErr w:type="gramEnd"/>
      <w:r w:rsidRPr="004512F1">
        <w:rPr>
          <w:rFonts w:ascii="Arial" w:hAnsi="Arial" w:cs="Arial"/>
        </w:rPr>
        <w:t xml:space="preserve"> um terremoto que é utilizada para descrevê-lo.</w:t>
      </w:r>
    </w:p>
    <w:p w:rsidR="00794530" w:rsidRPr="004512F1" w:rsidRDefault="00794530" w:rsidP="00794530">
      <w:pPr>
        <w:widowControl w:val="0"/>
        <w:autoSpaceDE w:val="0"/>
        <w:autoSpaceDN w:val="0"/>
        <w:adjustRightInd w:val="0"/>
        <w:spacing w:after="0" w:line="240" w:lineRule="auto"/>
        <w:jc w:val="both"/>
        <w:rPr>
          <w:rFonts w:ascii="Arial" w:hAnsi="Arial" w:cs="Arial"/>
        </w:rPr>
      </w:pPr>
    </w:p>
    <w:tbl>
      <w:tblPr>
        <w:tblW w:w="0" w:type="auto"/>
        <w:jc w:val="center"/>
        <w:tblBorders>
          <w:top w:val="single" w:sz="8" w:space="0" w:color="000000"/>
          <w:bottom w:val="single" w:sz="8" w:space="0" w:color="000000"/>
        </w:tblBorders>
        <w:tblLook w:val="04A0" w:firstRow="1" w:lastRow="0" w:firstColumn="1" w:lastColumn="0" w:noHBand="0" w:noVBand="1"/>
      </w:tblPr>
      <w:tblGrid>
        <w:gridCol w:w="1268"/>
        <w:gridCol w:w="3167"/>
      </w:tblGrid>
      <w:tr w:rsidR="00794530" w:rsidRPr="00EF1681" w:rsidTr="00345F69">
        <w:trPr>
          <w:jc w:val="center"/>
        </w:trPr>
        <w:tc>
          <w:tcPr>
            <w:tcW w:w="1228" w:type="dxa"/>
            <w:tcBorders>
              <w:top w:val="single" w:sz="8" w:space="0" w:color="000000"/>
              <w:left w:val="nil"/>
              <w:bottom w:val="single" w:sz="8" w:space="0" w:color="000000"/>
              <w:right w:val="nil"/>
            </w:tcBorders>
            <w:shd w:val="clear" w:color="auto" w:fill="auto"/>
            <w:vAlign w:val="center"/>
            <w:hideMark/>
          </w:tcPr>
          <w:p w:rsidR="00794530" w:rsidRPr="00EF1681" w:rsidRDefault="00794530" w:rsidP="00345F69">
            <w:pPr>
              <w:keepNext/>
              <w:widowControl w:val="0"/>
              <w:autoSpaceDE w:val="0"/>
              <w:autoSpaceDN w:val="0"/>
              <w:adjustRightInd w:val="0"/>
              <w:spacing w:after="0" w:line="240" w:lineRule="auto"/>
              <w:jc w:val="center"/>
              <w:rPr>
                <w:rFonts w:ascii="Arial" w:eastAsia="Times New Roman" w:hAnsi="Arial" w:cs="Arial"/>
                <w:b/>
                <w:bCs/>
                <w:color w:val="000000"/>
              </w:rPr>
            </w:pPr>
            <w:r w:rsidRPr="00EF1681">
              <w:rPr>
                <w:rFonts w:ascii="Arial" w:eastAsia="Times New Roman" w:hAnsi="Arial" w:cs="Arial"/>
                <w:b/>
                <w:bCs/>
                <w:color w:val="000000"/>
              </w:rPr>
              <w:t>Descrição</w:t>
            </w:r>
          </w:p>
        </w:tc>
        <w:tc>
          <w:tcPr>
            <w:tcW w:w="3167" w:type="dxa"/>
            <w:tcBorders>
              <w:top w:val="single" w:sz="8" w:space="0" w:color="000000"/>
              <w:left w:val="nil"/>
              <w:bottom w:val="single" w:sz="8" w:space="0" w:color="000000"/>
              <w:right w:val="nil"/>
            </w:tcBorders>
            <w:shd w:val="clear" w:color="auto" w:fill="auto"/>
            <w:vAlign w:val="center"/>
            <w:hideMark/>
          </w:tcPr>
          <w:p w:rsidR="00794530" w:rsidRPr="00EF1681" w:rsidRDefault="00794530" w:rsidP="00345F69">
            <w:pPr>
              <w:keepNext/>
              <w:widowControl w:val="0"/>
              <w:autoSpaceDE w:val="0"/>
              <w:autoSpaceDN w:val="0"/>
              <w:adjustRightInd w:val="0"/>
              <w:spacing w:after="0" w:line="240" w:lineRule="auto"/>
              <w:jc w:val="center"/>
              <w:rPr>
                <w:rFonts w:ascii="Arial" w:eastAsia="Times New Roman" w:hAnsi="Arial" w:cs="Arial"/>
                <w:b/>
                <w:bCs/>
                <w:color w:val="000000"/>
              </w:rPr>
            </w:pPr>
            <w:r w:rsidRPr="00EF1681">
              <w:rPr>
                <w:rFonts w:ascii="Arial" w:eastAsia="Times New Roman" w:hAnsi="Arial" w:cs="Arial"/>
                <w:b/>
                <w:bCs/>
                <w:color w:val="000000"/>
              </w:rPr>
              <w:t xml:space="preserve">Magnitude local </w:t>
            </w:r>
            <m:oMath>
              <m:d>
                <m:dPr>
                  <m:ctrlPr>
                    <w:rPr>
                      <w:rFonts w:ascii="Cambria Math" w:hAnsi="Cambria Math" w:cs="Arial"/>
                      <w:i/>
                      <w:sz w:val="18"/>
                      <w:szCs w:val="18"/>
                    </w:rPr>
                  </m:ctrlPr>
                </m:dPr>
                <m:e>
                  <m:sSub>
                    <m:sSubPr>
                      <m:ctrlPr>
                        <w:rPr>
                          <w:rFonts w:ascii="Cambria Math" w:hAnsi="Cambria Math" w:cs="Arial"/>
                          <w:i/>
                          <w:sz w:val="18"/>
                          <w:szCs w:val="18"/>
                        </w:rPr>
                      </m:ctrlPr>
                    </m:sSubPr>
                    <m:e>
                      <m:r>
                        <m:rPr>
                          <m:sty m:val="bi"/>
                        </m:rPr>
                        <w:rPr>
                          <w:rFonts w:ascii="Cambria Math" w:hAnsi="Cambria Math" w:cs="Arial"/>
                          <w:sz w:val="18"/>
                          <w:szCs w:val="18"/>
                        </w:rPr>
                        <m:t>M</m:t>
                      </m:r>
                    </m:e>
                    <m:sub>
                      <m:r>
                        <m:rPr>
                          <m:sty m:val="bi"/>
                        </m:rPr>
                        <w:rPr>
                          <w:rFonts w:ascii="Cambria Math" w:hAnsi="Cambria Math" w:cs="Arial"/>
                          <w:sz w:val="18"/>
                          <w:szCs w:val="18"/>
                        </w:rPr>
                        <m:t>S</m:t>
                      </m:r>
                    </m:sub>
                  </m:sSub>
                </m:e>
              </m:d>
              <m:r>
                <m:rPr>
                  <m:sty m:val="bi"/>
                </m:rPr>
                <w:rPr>
                  <w:rFonts w:ascii="Cambria Math" w:hAnsi="Cambria Math" w:cs="Arial"/>
                  <w:sz w:val="18"/>
                  <w:szCs w:val="18"/>
                </w:rPr>
                <m:t xml:space="preserve"> (μm.Hz)</m:t>
              </m:r>
            </m:oMath>
          </w:p>
        </w:tc>
      </w:tr>
      <w:tr w:rsidR="00794530" w:rsidRPr="00EF1681" w:rsidTr="00345F69">
        <w:trPr>
          <w:jc w:val="center"/>
        </w:trPr>
        <w:tc>
          <w:tcPr>
            <w:tcW w:w="1228" w:type="dxa"/>
            <w:tcBorders>
              <w:left w:val="nil"/>
              <w:right w:val="nil"/>
            </w:tcBorders>
            <w:shd w:val="clear" w:color="auto" w:fill="C0C0C0"/>
            <w:vAlign w:val="center"/>
            <w:hideMark/>
          </w:tcPr>
          <w:p w:rsidR="00794530" w:rsidRPr="00EF1681" w:rsidRDefault="00794530" w:rsidP="00345F69">
            <w:pPr>
              <w:keepNext/>
              <w:widowControl w:val="0"/>
              <w:autoSpaceDE w:val="0"/>
              <w:autoSpaceDN w:val="0"/>
              <w:adjustRightInd w:val="0"/>
              <w:spacing w:after="0" w:line="240" w:lineRule="auto"/>
              <w:jc w:val="center"/>
              <w:rPr>
                <w:rFonts w:ascii="Arial" w:eastAsia="Times New Roman" w:hAnsi="Arial" w:cs="Arial"/>
                <w:b/>
                <w:bCs/>
                <w:color w:val="000000"/>
              </w:rPr>
            </w:pPr>
            <w:r w:rsidRPr="00EF1681">
              <w:rPr>
                <w:rFonts w:ascii="Arial" w:eastAsia="Times New Roman" w:hAnsi="Arial" w:cs="Arial"/>
                <w:b/>
                <w:bCs/>
                <w:color w:val="000000"/>
              </w:rPr>
              <w:t>Pequeno</w:t>
            </w:r>
          </w:p>
        </w:tc>
        <w:tc>
          <w:tcPr>
            <w:tcW w:w="3167" w:type="dxa"/>
            <w:tcBorders>
              <w:left w:val="nil"/>
              <w:right w:val="nil"/>
            </w:tcBorders>
            <w:shd w:val="clear" w:color="auto" w:fill="C0C0C0"/>
            <w:vAlign w:val="center"/>
            <w:hideMark/>
          </w:tcPr>
          <w:p w:rsidR="00794530" w:rsidRPr="00794530" w:rsidRDefault="00794530" w:rsidP="00345F69">
            <w:pPr>
              <w:keepNext/>
              <w:widowControl w:val="0"/>
              <w:autoSpaceDE w:val="0"/>
              <w:autoSpaceDN w:val="0"/>
              <w:adjustRightInd w:val="0"/>
              <w:spacing w:after="0" w:line="240" w:lineRule="auto"/>
              <w:jc w:val="center"/>
              <w:rPr>
                <w:rFonts w:ascii="Arial" w:eastAsia="Times New Roman" w:hAnsi="Arial" w:cs="Arial"/>
                <w:color w:val="000000"/>
                <w:sz w:val="28"/>
              </w:rPr>
            </w:pPr>
            <m:oMathPara>
              <m:oMath>
                <m:r>
                  <w:rPr>
                    <w:rFonts w:ascii="Cambria Math" w:hAnsi="Cambria Math" w:cs="Arial"/>
                    <w:sz w:val="18"/>
                    <w:szCs w:val="18"/>
                  </w:rPr>
                  <m:t>0≤</m:t>
                </m:r>
                <m:sSub>
                  <m:sSubPr>
                    <m:ctrlPr>
                      <w:rPr>
                        <w:rFonts w:ascii="Cambria Math" w:hAnsi="Cambria Math" w:cs="Arial"/>
                        <w:i/>
                        <w:sz w:val="18"/>
                        <w:szCs w:val="18"/>
                      </w:rPr>
                    </m:ctrlPr>
                  </m:sSubPr>
                  <m:e>
                    <m:r>
                      <w:rPr>
                        <w:rFonts w:ascii="Cambria Math" w:hAnsi="Cambria Math" w:cs="Arial"/>
                        <w:sz w:val="18"/>
                        <w:szCs w:val="18"/>
                      </w:rPr>
                      <m:t>M</m:t>
                    </m:r>
                  </m:e>
                  <m:sub>
                    <m:r>
                      <w:rPr>
                        <w:rFonts w:ascii="Cambria Math" w:hAnsi="Cambria Math" w:cs="Arial"/>
                        <w:sz w:val="18"/>
                        <w:szCs w:val="18"/>
                      </w:rPr>
                      <m:t>S</m:t>
                    </m:r>
                  </m:sub>
                </m:sSub>
                <m:r>
                  <w:rPr>
                    <w:rFonts w:ascii="Cambria Math" w:hAnsi="Cambria Math" w:cs="Arial"/>
                    <w:sz w:val="18"/>
                    <w:szCs w:val="18"/>
                  </w:rPr>
                  <m:t>≤3,9</m:t>
                </m:r>
              </m:oMath>
            </m:oMathPara>
          </w:p>
        </w:tc>
      </w:tr>
      <w:tr w:rsidR="00794530" w:rsidRPr="00EF1681" w:rsidTr="00345F69">
        <w:trPr>
          <w:jc w:val="center"/>
        </w:trPr>
        <w:tc>
          <w:tcPr>
            <w:tcW w:w="1228" w:type="dxa"/>
            <w:shd w:val="clear" w:color="auto" w:fill="auto"/>
            <w:vAlign w:val="center"/>
            <w:hideMark/>
          </w:tcPr>
          <w:p w:rsidR="00794530" w:rsidRPr="00EF1681" w:rsidRDefault="00794530" w:rsidP="00345F69">
            <w:pPr>
              <w:keepNext/>
              <w:widowControl w:val="0"/>
              <w:autoSpaceDE w:val="0"/>
              <w:autoSpaceDN w:val="0"/>
              <w:adjustRightInd w:val="0"/>
              <w:spacing w:after="0" w:line="240" w:lineRule="auto"/>
              <w:jc w:val="center"/>
              <w:rPr>
                <w:rFonts w:ascii="Arial" w:eastAsia="Times New Roman" w:hAnsi="Arial" w:cs="Arial"/>
                <w:b/>
                <w:bCs/>
                <w:color w:val="000000"/>
              </w:rPr>
            </w:pPr>
            <w:r w:rsidRPr="00EF1681">
              <w:rPr>
                <w:rFonts w:ascii="Arial" w:eastAsia="Times New Roman" w:hAnsi="Arial" w:cs="Arial"/>
                <w:b/>
                <w:bCs/>
                <w:color w:val="000000"/>
              </w:rPr>
              <w:t>Ligeiro</w:t>
            </w:r>
          </w:p>
        </w:tc>
        <w:tc>
          <w:tcPr>
            <w:tcW w:w="3167" w:type="dxa"/>
            <w:shd w:val="clear" w:color="auto" w:fill="auto"/>
            <w:vAlign w:val="center"/>
            <w:hideMark/>
          </w:tcPr>
          <w:p w:rsidR="00794530" w:rsidRPr="00794530" w:rsidRDefault="00794530" w:rsidP="00345F69">
            <w:pPr>
              <w:keepNext/>
              <w:widowControl w:val="0"/>
              <w:autoSpaceDE w:val="0"/>
              <w:autoSpaceDN w:val="0"/>
              <w:adjustRightInd w:val="0"/>
              <w:spacing w:after="0" w:line="240" w:lineRule="auto"/>
              <w:jc w:val="center"/>
              <w:rPr>
                <w:rFonts w:ascii="Arial" w:eastAsia="Times New Roman" w:hAnsi="Arial" w:cs="Arial"/>
                <w:color w:val="000000"/>
                <w:sz w:val="28"/>
              </w:rPr>
            </w:pPr>
            <m:oMathPara>
              <m:oMath>
                <m:r>
                  <w:rPr>
                    <w:rFonts w:ascii="Cambria Math" w:hAnsi="Cambria Math" w:cs="Arial"/>
                    <w:sz w:val="18"/>
                    <w:szCs w:val="18"/>
                  </w:rPr>
                  <m:t>4,0≤</m:t>
                </m:r>
                <m:sSub>
                  <m:sSubPr>
                    <m:ctrlPr>
                      <w:rPr>
                        <w:rFonts w:ascii="Cambria Math" w:hAnsi="Cambria Math" w:cs="Arial"/>
                        <w:i/>
                        <w:sz w:val="18"/>
                        <w:szCs w:val="18"/>
                      </w:rPr>
                    </m:ctrlPr>
                  </m:sSubPr>
                  <m:e>
                    <m:r>
                      <w:rPr>
                        <w:rFonts w:ascii="Cambria Math" w:hAnsi="Cambria Math" w:cs="Arial"/>
                        <w:sz w:val="18"/>
                        <w:szCs w:val="18"/>
                      </w:rPr>
                      <m:t>M</m:t>
                    </m:r>
                  </m:e>
                  <m:sub>
                    <m:r>
                      <w:rPr>
                        <w:rFonts w:ascii="Cambria Math" w:hAnsi="Cambria Math" w:cs="Arial"/>
                        <w:sz w:val="18"/>
                        <w:szCs w:val="18"/>
                      </w:rPr>
                      <m:t>S</m:t>
                    </m:r>
                  </m:sub>
                </m:sSub>
                <m:r>
                  <w:rPr>
                    <w:rFonts w:ascii="Cambria Math" w:hAnsi="Cambria Math" w:cs="Arial"/>
                    <w:sz w:val="18"/>
                    <w:szCs w:val="18"/>
                  </w:rPr>
                  <m:t>≤4,9</m:t>
                </m:r>
              </m:oMath>
            </m:oMathPara>
          </w:p>
        </w:tc>
      </w:tr>
      <w:tr w:rsidR="00794530" w:rsidRPr="00EF1681" w:rsidTr="00345F69">
        <w:trPr>
          <w:jc w:val="center"/>
        </w:trPr>
        <w:tc>
          <w:tcPr>
            <w:tcW w:w="1228" w:type="dxa"/>
            <w:tcBorders>
              <w:left w:val="nil"/>
              <w:right w:val="nil"/>
            </w:tcBorders>
            <w:shd w:val="clear" w:color="auto" w:fill="C0C0C0"/>
            <w:vAlign w:val="center"/>
            <w:hideMark/>
          </w:tcPr>
          <w:p w:rsidR="00794530" w:rsidRPr="00EF1681" w:rsidRDefault="00794530" w:rsidP="00345F69">
            <w:pPr>
              <w:keepNext/>
              <w:widowControl w:val="0"/>
              <w:autoSpaceDE w:val="0"/>
              <w:autoSpaceDN w:val="0"/>
              <w:adjustRightInd w:val="0"/>
              <w:spacing w:after="0" w:line="240" w:lineRule="auto"/>
              <w:jc w:val="center"/>
              <w:rPr>
                <w:rFonts w:ascii="Arial" w:eastAsia="Times New Roman" w:hAnsi="Arial" w:cs="Arial"/>
                <w:b/>
                <w:bCs/>
                <w:color w:val="000000"/>
              </w:rPr>
            </w:pPr>
            <w:r w:rsidRPr="00EF1681">
              <w:rPr>
                <w:rFonts w:ascii="Arial" w:eastAsia="Times New Roman" w:hAnsi="Arial" w:cs="Arial"/>
                <w:b/>
                <w:bCs/>
                <w:color w:val="000000"/>
              </w:rPr>
              <w:t>Moderado</w:t>
            </w:r>
          </w:p>
        </w:tc>
        <w:tc>
          <w:tcPr>
            <w:tcW w:w="3167" w:type="dxa"/>
            <w:tcBorders>
              <w:left w:val="nil"/>
              <w:right w:val="nil"/>
            </w:tcBorders>
            <w:shd w:val="clear" w:color="auto" w:fill="C0C0C0"/>
            <w:vAlign w:val="center"/>
            <w:hideMark/>
          </w:tcPr>
          <w:p w:rsidR="00794530" w:rsidRPr="00794530" w:rsidRDefault="00794530" w:rsidP="00345F69">
            <w:pPr>
              <w:keepNext/>
              <w:widowControl w:val="0"/>
              <w:autoSpaceDE w:val="0"/>
              <w:autoSpaceDN w:val="0"/>
              <w:adjustRightInd w:val="0"/>
              <w:spacing w:after="0" w:line="240" w:lineRule="auto"/>
              <w:jc w:val="center"/>
              <w:rPr>
                <w:rFonts w:ascii="Arial" w:eastAsia="Times New Roman" w:hAnsi="Arial" w:cs="Arial"/>
                <w:color w:val="000000"/>
                <w:sz w:val="28"/>
              </w:rPr>
            </w:pPr>
            <m:oMathPara>
              <m:oMath>
                <m:r>
                  <w:rPr>
                    <w:rFonts w:ascii="Cambria Math" w:hAnsi="Cambria Math" w:cs="Arial"/>
                    <w:sz w:val="18"/>
                    <w:szCs w:val="18"/>
                  </w:rPr>
                  <m:t>5,0≤</m:t>
                </m:r>
                <m:sSub>
                  <m:sSubPr>
                    <m:ctrlPr>
                      <w:rPr>
                        <w:rFonts w:ascii="Cambria Math" w:hAnsi="Cambria Math" w:cs="Arial"/>
                        <w:i/>
                        <w:sz w:val="18"/>
                        <w:szCs w:val="18"/>
                      </w:rPr>
                    </m:ctrlPr>
                  </m:sSubPr>
                  <m:e>
                    <m:r>
                      <w:rPr>
                        <w:rFonts w:ascii="Cambria Math" w:hAnsi="Cambria Math" w:cs="Arial"/>
                        <w:sz w:val="18"/>
                        <w:szCs w:val="18"/>
                      </w:rPr>
                      <m:t>M</m:t>
                    </m:r>
                  </m:e>
                  <m:sub>
                    <m:r>
                      <w:rPr>
                        <w:rFonts w:ascii="Cambria Math" w:hAnsi="Cambria Math" w:cs="Arial"/>
                        <w:sz w:val="18"/>
                        <w:szCs w:val="18"/>
                      </w:rPr>
                      <m:t>S</m:t>
                    </m:r>
                  </m:sub>
                </m:sSub>
                <m:r>
                  <w:rPr>
                    <w:rFonts w:ascii="Cambria Math" w:hAnsi="Cambria Math" w:cs="Arial"/>
                    <w:sz w:val="18"/>
                    <w:szCs w:val="18"/>
                  </w:rPr>
                  <m:t>≤5,9</m:t>
                </m:r>
              </m:oMath>
            </m:oMathPara>
          </w:p>
        </w:tc>
      </w:tr>
      <w:tr w:rsidR="00794530" w:rsidRPr="00EF1681" w:rsidTr="00345F69">
        <w:trPr>
          <w:jc w:val="center"/>
        </w:trPr>
        <w:tc>
          <w:tcPr>
            <w:tcW w:w="1228" w:type="dxa"/>
            <w:shd w:val="clear" w:color="auto" w:fill="auto"/>
            <w:vAlign w:val="center"/>
            <w:hideMark/>
          </w:tcPr>
          <w:p w:rsidR="00794530" w:rsidRPr="00EF1681" w:rsidRDefault="00794530" w:rsidP="00345F69">
            <w:pPr>
              <w:keepNext/>
              <w:widowControl w:val="0"/>
              <w:autoSpaceDE w:val="0"/>
              <w:autoSpaceDN w:val="0"/>
              <w:adjustRightInd w:val="0"/>
              <w:spacing w:after="0" w:line="240" w:lineRule="auto"/>
              <w:jc w:val="center"/>
              <w:rPr>
                <w:rFonts w:ascii="Arial" w:eastAsia="Times New Roman" w:hAnsi="Arial" w:cs="Arial"/>
                <w:b/>
                <w:bCs/>
                <w:color w:val="000000"/>
              </w:rPr>
            </w:pPr>
            <w:r w:rsidRPr="00EF1681">
              <w:rPr>
                <w:rFonts w:ascii="Arial" w:eastAsia="Times New Roman" w:hAnsi="Arial" w:cs="Arial"/>
                <w:b/>
                <w:bCs/>
                <w:color w:val="000000"/>
              </w:rPr>
              <w:t>Grande</w:t>
            </w:r>
          </w:p>
        </w:tc>
        <w:tc>
          <w:tcPr>
            <w:tcW w:w="3167" w:type="dxa"/>
            <w:shd w:val="clear" w:color="auto" w:fill="auto"/>
            <w:vAlign w:val="center"/>
            <w:hideMark/>
          </w:tcPr>
          <w:p w:rsidR="00794530" w:rsidRPr="00794530" w:rsidRDefault="00794530" w:rsidP="00345F69">
            <w:pPr>
              <w:keepNext/>
              <w:widowControl w:val="0"/>
              <w:autoSpaceDE w:val="0"/>
              <w:autoSpaceDN w:val="0"/>
              <w:adjustRightInd w:val="0"/>
              <w:spacing w:after="0" w:line="240" w:lineRule="auto"/>
              <w:jc w:val="center"/>
              <w:rPr>
                <w:rFonts w:ascii="Arial" w:eastAsia="Times New Roman" w:hAnsi="Arial" w:cs="Arial"/>
                <w:color w:val="000000"/>
                <w:sz w:val="28"/>
              </w:rPr>
            </w:pPr>
            <m:oMathPara>
              <m:oMath>
                <m:r>
                  <w:rPr>
                    <w:rFonts w:ascii="Cambria Math" w:hAnsi="Cambria Math" w:cs="Arial"/>
                    <w:sz w:val="18"/>
                    <w:szCs w:val="18"/>
                  </w:rPr>
                  <m:t>6,0≤</m:t>
                </m:r>
                <m:sSub>
                  <m:sSubPr>
                    <m:ctrlPr>
                      <w:rPr>
                        <w:rFonts w:ascii="Cambria Math" w:hAnsi="Cambria Math" w:cs="Arial"/>
                        <w:i/>
                        <w:sz w:val="18"/>
                        <w:szCs w:val="18"/>
                      </w:rPr>
                    </m:ctrlPr>
                  </m:sSubPr>
                  <m:e>
                    <m:r>
                      <w:rPr>
                        <w:rFonts w:ascii="Cambria Math" w:hAnsi="Cambria Math" w:cs="Arial"/>
                        <w:sz w:val="18"/>
                        <w:szCs w:val="18"/>
                      </w:rPr>
                      <m:t>M</m:t>
                    </m:r>
                  </m:e>
                  <m:sub>
                    <m:r>
                      <w:rPr>
                        <w:rFonts w:ascii="Cambria Math" w:hAnsi="Cambria Math" w:cs="Arial"/>
                        <w:sz w:val="18"/>
                        <w:szCs w:val="18"/>
                      </w:rPr>
                      <m:t>S</m:t>
                    </m:r>
                  </m:sub>
                </m:sSub>
                <m:r>
                  <w:rPr>
                    <w:rFonts w:ascii="Cambria Math" w:hAnsi="Cambria Math" w:cs="Arial"/>
                    <w:sz w:val="18"/>
                    <w:szCs w:val="18"/>
                  </w:rPr>
                  <m:t>≤9,9</m:t>
                </m:r>
              </m:oMath>
            </m:oMathPara>
          </w:p>
        </w:tc>
      </w:tr>
      <w:tr w:rsidR="00794530" w:rsidRPr="00EF1681" w:rsidTr="00345F69">
        <w:trPr>
          <w:jc w:val="center"/>
        </w:trPr>
        <w:tc>
          <w:tcPr>
            <w:tcW w:w="1228" w:type="dxa"/>
            <w:tcBorders>
              <w:left w:val="nil"/>
              <w:right w:val="nil"/>
            </w:tcBorders>
            <w:shd w:val="clear" w:color="auto" w:fill="C0C0C0"/>
            <w:vAlign w:val="center"/>
            <w:hideMark/>
          </w:tcPr>
          <w:p w:rsidR="00794530" w:rsidRPr="00EF1681" w:rsidRDefault="00794530" w:rsidP="00345F69">
            <w:pPr>
              <w:keepNext/>
              <w:widowControl w:val="0"/>
              <w:autoSpaceDE w:val="0"/>
              <w:autoSpaceDN w:val="0"/>
              <w:adjustRightInd w:val="0"/>
              <w:spacing w:after="0" w:line="240" w:lineRule="auto"/>
              <w:jc w:val="center"/>
              <w:rPr>
                <w:rFonts w:ascii="Arial" w:eastAsia="Times New Roman" w:hAnsi="Arial" w:cs="Arial"/>
                <w:b/>
                <w:bCs/>
                <w:color w:val="000000"/>
              </w:rPr>
            </w:pPr>
            <w:r w:rsidRPr="00EF1681">
              <w:rPr>
                <w:rFonts w:ascii="Arial" w:eastAsia="Times New Roman" w:hAnsi="Arial" w:cs="Arial"/>
                <w:b/>
                <w:bCs/>
                <w:color w:val="000000"/>
              </w:rPr>
              <w:t>Extremo</w:t>
            </w:r>
          </w:p>
        </w:tc>
        <w:tc>
          <w:tcPr>
            <w:tcW w:w="3167" w:type="dxa"/>
            <w:tcBorders>
              <w:left w:val="nil"/>
              <w:right w:val="nil"/>
            </w:tcBorders>
            <w:shd w:val="clear" w:color="auto" w:fill="C0C0C0"/>
            <w:vAlign w:val="center"/>
            <w:hideMark/>
          </w:tcPr>
          <w:p w:rsidR="00794530" w:rsidRPr="00794530" w:rsidRDefault="00794530" w:rsidP="00345F69">
            <w:pPr>
              <w:keepNext/>
              <w:widowControl w:val="0"/>
              <w:autoSpaceDE w:val="0"/>
              <w:autoSpaceDN w:val="0"/>
              <w:adjustRightInd w:val="0"/>
              <w:spacing w:after="0" w:line="240" w:lineRule="auto"/>
              <w:jc w:val="center"/>
              <w:rPr>
                <w:rFonts w:ascii="Arial" w:eastAsia="Times New Roman" w:hAnsi="Arial" w:cs="Arial"/>
                <w:color w:val="000000"/>
                <w:sz w:val="28"/>
              </w:rPr>
            </w:pPr>
            <m:oMathPara>
              <m:oMath>
                <m:sSub>
                  <m:sSubPr>
                    <m:ctrlPr>
                      <w:rPr>
                        <w:rFonts w:ascii="Cambria Math" w:hAnsi="Cambria Math" w:cs="Arial"/>
                        <w:i/>
                        <w:sz w:val="18"/>
                        <w:szCs w:val="18"/>
                      </w:rPr>
                    </m:ctrlPr>
                  </m:sSubPr>
                  <m:e>
                    <m:r>
                      <w:rPr>
                        <w:rFonts w:ascii="Cambria Math" w:hAnsi="Cambria Math" w:cs="Arial"/>
                        <w:sz w:val="18"/>
                        <w:szCs w:val="18"/>
                      </w:rPr>
                      <m:t>M</m:t>
                    </m:r>
                  </m:e>
                  <m:sub>
                    <m:r>
                      <w:rPr>
                        <w:rFonts w:ascii="Cambria Math" w:hAnsi="Cambria Math" w:cs="Arial"/>
                        <w:sz w:val="18"/>
                        <w:szCs w:val="18"/>
                      </w:rPr>
                      <m:t>S</m:t>
                    </m:r>
                  </m:sub>
                </m:sSub>
                <m:r>
                  <w:rPr>
                    <w:rFonts w:ascii="Cambria Math" w:hAnsi="Cambria Math" w:cs="Arial"/>
                    <w:sz w:val="18"/>
                    <w:szCs w:val="18"/>
                  </w:rPr>
                  <m:t>≥10,0</m:t>
                </m:r>
              </m:oMath>
            </m:oMathPara>
          </w:p>
        </w:tc>
      </w:tr>
    </w:tbl>
    <w:p w:rsidR="00794530" w:rsidRPr="004512F1" w:rsidRDefault="00794530" w:rsidP="00794530">
      <w:pPr>
        <w:widowControl w:val="0"/>
        <w:autoSpaceDE w:val="0"/>
        <w:autoSpaceDN w:val="0"/>
        <w:adjustRightInd w:val="0"/>
        <w:spacing w:after="0" w:line="240" w:lineRule="auto"/>
        <w:jc w:val="both"/>
        <w:rPr>
          <w:rFonts w:ascii="Arial" w:hAnsi="Arial" w:cs="Arial"/>
        </w:rPr>
      </w:pPr>
    </w:p>
    <w:p w:rsidR="00794530" w:rsidRDefault="00794530" w:rsidP="00794530">
      <w:pPr>
        <w:widowControl w:val="0"/>
        <w:autoSpaceDE w:val="0"/>
        <w:autoSpaceDN w:val="0"/>
        <w:adjustRightInd w:val="0"/>
        <w:spacing w:after="0" w:line="240" w:lineRule="auto"/>
        <w:jc w:val="both"/>
        <w:rPr>
          <w:rFonts w:ascii="Arial" w:hAnsi="Arial" w:cs="Arial"/>
        </w:rPr>
      </w:pPr>
      <w:r w:rsidRPr="004512F1">
        <w:rPr>
          <w:rFonts w:ascii="Arial" w:hAnsi="Arial" w:cs="Arial"/>
        </w:rPr>
        <w:t xml:space="preserve">Para se calcular a magnitude local, usa-se a </w:t>
      </w:r>
      <w:proofErr w:type="gramStart"/>
      <w:r w:rsidRPr="004512F1">
        <w:rPr>
          <w:rFonts w:ascii="Arial" w:hAnsi="Arial" w:cs="Arial"/>
        </w:rPr>
        <w:t>fórmula</w:t>
      </w:r>
      <w:r>
        <w:rPr>
          <w:rFonts w:ascii="Arial" w:hAnsi="Arial" w:cs="Arial"/>
        </w:rPr>
        <w:t xml:space="preserve"> </w:t>
      </w:r>
      <m:oMath>
        <m:sSub>
          <m:sSubPr>
            <m:ctrlPr>
              <w:rPr>
                <w:rFonts w:ascii="Cambria Math" w:hAnsi="Cambria Math" w:cs="Arial"/>
                <w:b/>
                <w:bCs/>
                <w:i/>
                <w:sz w:val="18"/>
                <w:szCs w:val="18"/>
              </w:rPr>
            </m:ctrlPr>
          </m:sSubPr>
          <m:e>
            <m:r>
              <m:rPr>
                <m:sty m:val="bi"/>
              </m:rPr>
              <w:rPr>
                <w:rFonts w:ascii="Cambria Math" w:hAnsi="Cambria Math" w:cs="Arial"/>
                <w:sz w:val="18"/>
                <w:szCs w:val="18"/>
              </w:rPr>
              <m:t>M</m:t>
            </m:r>
          </m:e>
          <m:sub>
            <m:r>
              <m:rPr>
                <m:sty m:val="bi"/>
              </m:rPr>
              <w:rPr>
                <w:rFonts w:ascii="Cambria Math" w:hAnsi="Cambria Math" w:cs="Arial"/>
                <w:sz w:val="18"/>
                <w:szCs w:val="18"/>
              </w:rPr>
              <m:t>S</m:t>
            </m:r>
          </m:sub>
        </m:sSub>
        <m:r>
          <m:rPr>
            <m:sty m:val="bi"/>
          </m:rPr>
          <w:rPr>
            <w:rFonts w:ascii="Cambria Math" w:hAnsi="Cambria Math" w:cs="Arial"/>
            <w:sz w:val="18"/>
            <w:szCs w:val="18"/>
          </w:rPr>
          <m:t>=3,30+</m:t>
        </m:r>
        <m:func>
          <m:funcPr>
            <m:ctrlPr>
              <w:rPr>
                <w:rFonts w:ascii="Cambria Math" w:hAnsi="Cambria Math" w:cs="Arial"/>
                <w:b/>
                <w:bCs/>
                <w:i/>
                <w:sz w:val="18"/>
                <w:szCs w:val="18"/>
              </w:rPr>
            </m:ctrlPr>
          </m:funcPr>
          <m:fName>
            <m:r>
              <m:rPr>
                <m:sty m:val="bi"/>
              </m:rPr>
              <w:rPr>
                <w:rFonts w:ascii="Cambria Math" w:hAnsi="Cambria Math" w:cs="Arial"/>
                <w:sz w:val="18"/>
                <w:szCs w:val="18"/>
              </w:rPr>
              <m:t>log</m:t>
            </m:r>
          </m:fName>
          <m:e>
            <m:r>
              <m:rPr>
                <m:sty m:val="bi"/>
              </m:rPr>
              <w:rPr>
                <w:rFonts w:ascii="Cambria Math" w:hAnsi="Cambria Math" w:cs="Arial"/>
                <w:sz w:val="18"/>
                <w:szCs w:val="18"/>
              </w:rPr>
              <m:t>(</m:t>
            </m:r>
          </m:e>
        </m:func>
        <m:r>
          <m:rPr>
            <m:sty m:val="bi"/>
          </m:rPr>
          <w:rPr>
            <w:rFonts w:ascii="Cambria Math" w:hAnsi="Cambria Math" w:cs="Arial"/>
            <w:sz w:val="18"/>
            <w:szCs w:val="18"/>
          </w:rPr>
          <m:t>A⋅f)</m:t>
        </m:r>
        <m:r>
          <w:rPr>
            <w:rFonts w:ascii="Cambria Math" w:hAnsi="Cambria Math" w:cs="Arial"/>
            <w:sz w:val="18"/>
            <w:szCs w:val="18"/>
          </w:rPr>
          <m:t>,</m:t>
        </m:r>
      </m:oMath>
      <w:r w:rsidRPr="004512F1">
        <w:rPr>
          <w:rFonts w:ascii="Arial" w:hAnsi="Arial" w:cs="Arial"/>
        </w:rPr>
        <w:t xml:space="preserve"> em</w:t>
      </w:r>
      <w:proofErr w:type="gramEnd"/>
      <w:r w:rsidRPr="004512F1">
        <w:rPr>
          <w:rFonts w:ascii="Arial" w:hAnsi="Arial" w:cs="Arial"/>
        </w:rPr>
        <w:t xml:space="preserve"> que</w:t>
      </w:r>
      <w:r w:rsidRPr="004512F1">
        <w:rPr>
          <w:rFonts w:ascii="Arial" w:hAnsi="Arial" w:cs="Arial"/>
          <w:b/>
          <w:bCs/>
        </w:rPr>
        <w:t xml:space="preserve"> </w:t>
      </w:r>
      <m:oMath>
        <m:r>
          <m:rPr>
            <m:sty m:val="bi"/>
          </m:rPr>
          <w:rPr>
            <w:rFonts w:ascii="Cambria Math" w:hAnsi="Cambria Math" w:cs="Arial"/>
            <w:sz w:val="18"/>
            <w:szCs w:val="18"/>
          </w:rPr>
          <m:t>A</m:t>
        </m:r>
      </m:oMath>
      <w:r w:rsidRPr="004512F1">
        <w:rPr>
          <w:rFonts w:ascii="Arial" w:hAnsi="Arial" w:cs="Arial"/>
        </w:rPr>
        <w:t xml:space="preserve"> representa a amplitude máxima da onda registrada por um sismógrafo em micrômetro </w:t>
      </w:r>
      <m:oMath>
        <m:r>
          <m:rPr>
            <m:sty m:val="bi"/>
          </m:rPr>
          <w:rPr>
            <w:rFonts w:ascii="Cambria Math" w:hAnsi="Cambria Math" w:cs="Arial"/>
            <w:sz w:val="18"/>
            <w:szCs w:val="18"/>
          </w:rPr>
          <m:t>(μm)</m:t>
        </m:r>
      </m:oMath>
      <w:r w:rsidRPr="004512F1">
        <w:rPr>
          <w:rFonts w:ascii="Arial" w:hAnsi="Arial" w:cs="Arial"/>
          <w:b/>
          <w:bCs/>
        </w:rPr>
        <w:t xml:space="preserve"> </w:t>
      </w:r>
      <w:r w:rsidRPr="004512F1">
        <w:rPr>
          <w:rFonts w:ascii="Arial" w:hAnsi="Arial" w:cs="Arial"/>
        </w:rPr>
        <w:t xml:space="preserve">e </w:t>
      </w:r>
      <m:oMath>
        <m:r>
          <m:rPr>
            <m:sty m:val="bi"/>
          </m:rPr>
          <w:rPr>
            <w:rFonts w:ascii="Cambria Math" w:hAnsi="Cambria Math" w:cs="Arial"/>
            <w:sz w:val="18"/>
            <w:szCs w:val="18"/>
          </w:rPr>
          <m:t>f</m:t>
        </m:r>
      </m:oMath>
      <w:r w:rsidRPr="004512F1">
        <w:rPr>
          <w:rFonts w:ascii="Arial" w:hAnsi="Arial" w:cs="Arial"/>
        </w:rPr>
        <w:t xml:space="preserve"> representa a frequência da onda, em hertz </w:t>
      </w:r>
      <m:oMath>
        <m:r>
          <m:rPr>
            <m:sty m:val="bi"/>
          </m:rPr>
          <w:rPr>
            <w:rFonts w:ascii="Cambria Math" w:hAnsi="Cambria Math" w:cs="Arial"/>
            <w:sz w:val="18"/>
            <w:szCs w:val="18"/>
          </w:rPr>
          <m:t>(Hz).</m:t>
        </m:r>
      </m:oMath>
      <w:r w:rsidRPr="004512F1">
        <w:rPr>
          <w:rFonts w:ascii="Arial" w:hAnsi="Arial" w:cs="Arial"/>
          <w:b/>
          <w:bCs/>
        </w:rPr>
        <w:t xml:space="preserve"> </w:t>
      </w:r>
      <w:r w:rsidRPr="004512F1">
        <w:rPr>
          <w:rFonts w:ascii="Arial" w:hAnsi="Arial" w:cs="Arial"/>
        </w:rPr>
        <w:t xml:space="preserve">Ocorreu um terremoto com amplitude máxima de </w:t>
      </w:r>
      <m:oMath>
        <m:r>
          <w:rPr>
            <w:rFonts w:ascii="Cambria Math" w:hAnsi="Cambria Math" w:cs="Arial"/>
            <w:sz w:val="18"/>
            <w:szCs w:val="18"/>
          </w:rPr>
          <m:t>2.000 μm</m:t>
        </m:r>
      </m:oMath>
      <w:r w:rsidRPr="004512F1">
        <w:rPr>
          <w:rFonts w:ascii="Arial" w:hAnsi="Arial" w:cs="Arial"/>
        </w:rPr>
        <w:t xml:space="preserve"> e frequência de </w:t>
      </w:r>
      <m:oMath>
        <m:r>
          <w:rPr>
            <w:rFonts w:ascii="Cambria Math" w:hAnsi="Cambria Math" w:cs="Arial"/>
            <w:sz w:val="18"/>
            <w:szCs w:val="18"/>
          </w:rPr>
          <m:t>0,2 Hz.</m:t>
        </m:r>
      </m:oMath>
      <w:r w:rsidRPr="004512F1">
        <w:rPr>
          <w:rFonts w:ascii="Arial" w:hAnsi="Arial" w:cs="Arial"/>
        </w:rPr>
        <w:t xml:space="preserve"> Utilize </w:t>
      </w:r>
      <m:oMath>
        <m:r>
          <w:rPr>
            <w:rFonts w:ascii="Cambria Math" w:hAnsi="Cambria Math" w:cs="Arial"/>
            <w:sz w:val="18"/>
            <w:szCs w:val="18"/>
          </w:rPr>
          <m:t>0,3</m:t>
        </m:r>
      </m:oMath>
      <w:r w:rsidRPr="004512F1">
        <w:rPr>
          <w:rFonts w:ascii="Arial" w:hAnsi="Arial" w:cs="Arial"/>
        </w:rPr>
        <w:t xml:space="preserve"> como aproximação para</w:t>
      </w:r>
    </w:p>
    <w:p w:rsidR="00794530" w:rsidRDefault="00794530" w:rsidP="00794530">
      <w:pPr>
        <w:widowControl w:val="0"/>
        <w:autoSpaceDE w:val="0"/>
        <w:autoSpaceDN w:val="0"/>
        <w:adjustRightInd w:val="0"/>
        <w:spacing w:after="0" w:line="240" w:lineRule="auto"/>
        <w:jc w:val="both"/>
        <w:rPr>
          <w:rFonts w:ascii="Arial" w:hAnsi="Arial" w:cs="Arial"/>
        </w:rPr>
      </w:pPr>
    </w:p>
    <w:p w:rsidR="00794530" w:rsidRPr="004512F1" w:rsidRDefault="00794530" w:rsidP="00794530">
      <w:pPr>
        <w:widowControl w:val="0"/>
        <w:autoSpaceDE w:val="0"/>
        <w:autoSpaceDN w:val="0"/>
        <w:adjustRightInd w:val="0"/>
        <w:spacing w:after="0" w:line="240" w:lineRule="auto"/>
        <w:jc w:val="both"/>
        <w:rPr>
          <w:rFonts w:ascii="Arial" w:hAnsi="Arial" w:cs="Arial"/>
        </w:rPr>
      </w:pPr>
      <w:r w:rsidRPr="004512F1">
        <w:rPr>
          <w:rFonts w:ascii="Arial" w:hAnsi="Arial" w:cs="Arial"/>
        </w:rPr>
        <w:t xml:space="preserve"> </w:t>
      </w:r>
      <m:oMath>
        <m:func>
          <m:funcPr>
            <m:ctrlPr>
              <w:rPr>
                <w:rFonts w:ascii="Cambria Math" w:hAnsi="Cambria Math" w:cs="Arial"/>
                <w:i/>
                <w:sz w:val="18"/>
                <w:szCs w:val="18"/>
              </w:rPr>
            </m:ctrlPr>
          </m:funcPr>
          <m:fName>
            <m:r>
              <w:rPr>
                <w:rFonts w:ascii="Cambria Math" w:hAnsi="Cambria Math" w:cs="Arial"/>
                <w:sz w:val="18"/>
                <w:szCs w:val="18"/>
              </w:rPr>
              <m:t>log</m:t>
            </m:r>
          </m:fName>
          <m:e>
            <m:r>
              <w:rPr>
                <w:rFonts w:ascii="Cambria Math" w:hAnsi="Cambria Math" w:cs="Arial"/>
                <w:sz w:val="18"/>
                <w:szCs w:val="18"/>
              </w:rPr>
              <m:t>2</m:t>
            </m:r>
          </m:e>
        </m:func>
        <m:r>
          <w:rPr>
            <w:rFonts w:ascii="Cambria Math" w:hAnsi="Cambria Math" w:cs="Arial"/>
            <w:sz w:val="18"/>
            <w:szCs w:val="18"/>
          </w:rPr>
          <m:t>.</m:t>
        </m:r>
      </m:oMath>
      <w:r w:rsidRPr="004512F1">
        <w:rPr>
          <w:rFonts w:ascii="Arial" w:hAnsi="Arial" w:cs="Arial"/>
        </w:rPr>
        <w:t xml:space="preserve"> De acordo com os dados fornecidos, o terremoto ocorrido pode ser descrito c</w:t>
      </w:r>
      <w:proofErr w:type="spellStart"/>
      <w:r w:rsidRPr="004512F1">
        <w:rPr>
          <w:rFonts w:ascii="Arial" w:hAnsi="Arial" w:cs="Arial"/>
        </w:rPr>
        <w:t>omo</w:t>
      </w:r>
      <w:proofErr w:type="spellEnd"/>
      <w:r w:rsidRPr="004512F1">
        <w:rPr>
          <w:rFonts w:ascii="Arial" w:hAnsi="Arial" w:cs="Arial"/>
        </w:rPr>
        <w:t>:</w:t>
      </w:r>
    </w:p>
    <w:p w:rsidR="00794530" w:rsidRPr="004512F1" w:rsidRDefault="00794530" w:rsidP="00794530">
      <w:pPr>
        <w:widowControl w:val="0"/>
        <w:autoSpaceDE w:val="0"/>
        <w:autoSpaceDN w:val="0"/>
        <w:adjustRightInd w:val="0"/>
        <w:spacing w:after="0" w:line="240" w:lineRule="auto"/>
        <w:jc w:val="both"/>
        <w:rPr>
          <w:rFonts w:ascii="Arial" w:hAnsi="Arial" w:cs="Arial"/>
        </w:rPr>
      </w:pPr>
    </w:p>
    <w:p w:rsidR="00794530" w:rsidRPr="004512F1" w:rsidRDefault="00794530" w:rsidP="00794530">
      <w:pPr>
        <w:pStyle w:val="PargrafodaLista"/>
        <w:widowControl w:val="0"/>
        <w:numPr>
          <w:ilvl w:val="0"/>
          <w:numId w:val="1"/>
        </w:numPr>
        <w:autoSpaceDE w:val="0"/>
        <w:autoSpaceDN w:val="0"/>
        <w:adjustRightInd w:val="0"/>
        <w:spacing w:after="0" w:line="240" w:lineRule="auto"/>
        <w:ind w:left="284" w:hanging="284"/>
        <w:jc w:val="both"/>
        <w:rPr>
          <w:rFonts w:ascii="Arial" w:hAnsi="Arial" w:cs="Arial"/>
        </w:rPr>
      </w:pPr>
      <w:r w:rsidRPr="004512F1">
        <w:rPr>
          <w:rFonts w:ascii="Arial" w:hAnsi="Arial" w:cs="Arial"/>
        </w:rPr>
        <w:t>Pequeno.</w:t>
      </w:r>
    </w:p>
    <w:p w:rsidR="00794530" w:rsidRPr="004512F1" w:rsidRDefault="00794530" w:rsidP="00794530">
      <w:pPr>
        <w:pStyle w:val="PargrafodaLista"/>
        <w:widowControl w:val="0"/>
        <w:autoSpaceDE w:val="0"/>
        <w:autoSpaceDN w:val="0"/>
        <w:adjustRightInd w:val="0"/>
        <w:spacing w:after="0" w:line="240" w:lineRule="auto"/>
        <w:ind w:left="0"/>
        <w:jc w:val="both"/>
        <w:rPr>
          <w:rFonts w:ascii="Arial" w:hAnsi="Arial" w:cs="Arial"/>
        </w:rPr>
      </w:pPr>
      <w:r>
        <w:rPr>
          <w:rFonts w:ascii="Arial" w:hAnsi="Arial" w:cs="Arial"/>
        </w:rPr>
        <w:t xml:space="preserve">B) </w:t>
      </w:r>
      <w:r w:rsidRPr="004512F1">
        <w:rPr>
          <w:rFonts w:ascii="Arial" w:hAnsi="Arial" w:cs="Arial"/>
        </w:rPr>
        <w:t>Ligeiro.</w:t>
      </w:r>
    </w:p>
    <w:p w:rsidR="00794530" w:rsidRPr="004512F1" w:rsidRDefault="00794530" w:rsidP="00794530">
      <w:pPr>
        <w:pStyle w:val="PargrafodaLista"/>
        <w:widowControl w:val="0"/>
        <w:autoSpaceDE w:val="0"/>
        <w:autoSpaceDN w:val="0"/>
        <w:adjustRightInd w:val="0"/>
        <w:spacing w:before="240" w:after="0" w:line="240" w:lineRule="auto"/>
        <w:ind w:left="0"/>
        <w:jc w:val="both"/>
        <w:rPr>
          <w:rFonts w:ascii="Arial" w:hAnsi="Arial" w:cs="Arial"/>
          <w:bCs/>
        </w:rPr>
      </w:pPr>
      <w:r w:rsidRPr="004512F1">
        <w:rPr>
          <w:rFonts w:ascii="Arial" w:hAnsi="Arial" w:cs="Arial"/>
          <w:bCs/>
        </w:rPr>
        <w:t>C) Moderado.</w:t>
      </w:r>
    </w:p>
    <w:p w:rsidR="00794530" w:rsidRPr="004512F1" w:rsidRDefault="00794530" w:rsidP="00794530">
      <w:pPr>
        <w:pStyle w:val="PargrafodaLista"/>
        <w:widowControl w:val="0"/>
        <w:autoSpaceDE w:val="0"/>
        <w:autoSpaceDN w:val="0"/>
        <w:adjustRightInd w:val="0"/>
        <w:spacing w:after="0" w:line="240" w:lineRule="auto"/>
        <w:ind w:left="0"/>
        <w:jc w:val="both"/>
        <w:rPr>
          <w:rFonts w:ascii="Arial" w:hAnsi="Arial" w:cs="Arial"/>
        </w:rPr>
      </w:pPr>
      <w:r>
        <w:rPr>
          <w:rFonts w:ascii="Arial" w:hAnsi="Arial" w:cs="Arial"/>
        </w:rPr>
        <w:t xml:space="preserve">D) </w:t>
      </w:r>
      <w:r w:rsidRPr="004512F1">
        <w:rPr>
          <w:rFonts w:ascii="Arial" w:hAnsi="Arial" w:cs="Arial"/>
        </w:rPr>
        <w:t>Grande.</w:t>
      </w:r>
    </w:p>
    <w:p w:rsidR="00794530" w:rsidRPr="004512F1" w:rsidRDefault="00794530" w:rsidP="00794530">
      <w:pPr>
        <w:pStyle w:val="PargrafodaLista"/>
        <w:widowControl w:val="0"/>
        <w:autoSpaceDE w:val="0"/>
        <w:autoSpaceDN w:val="0"/>
        <w:adjustRightInd w:val="0"/>
        <w:spacing w:after="0" w:line="240" w:lineRule="auto"/>
        <w:ind w:left="0"/>
        <w:jc w:val="both"/>
        <w:rPr>
          <w:rFonts w:ascii="Arial" w:hAnsi="Arial" w:cs="Arial"/>
        </w:rPr>
      </w:pPr>
      <w:r>
        <w:rPr>
          <w:rFonts w:ascii="Arial" w:hAnsi="Arial" w:cs="Arial"/>
        </w:rPr>
        <w:t xml:space="preserve">E) </w:t>
      </w:r>
      <w:r w:rsidRPr="004512F1">
        <w:rPr>
          <w:rFonts w:ascii="Arial" w:hAnsi="Arial" w:cs="Arial"/>
        </w:rPr>
        <w:t>Extremo.</w:t>
      </w:r>
    </w:p>
    <w:p w:rsidR="00794530" w:rsidRDefault="00794530" w:rsidP="00794530">
      <w:pPr>
        <w:autoSpaceDE w:val="0"/>
        <w:autoSpaceDN w:val="0"/>
        <w:adjustRightInd w:val="0"/>
        <w:spacing w:after="0" w:line="240" w:lineRule="auto"/>
        <w:rPr>
          <w:rFonts w:ascii="Arial" w:hAnsi="Arial" w:cs="Arial"/>
          <w:lang w:eastAsia="pt-BR"/>
        </w:rPr>
      </w:pPr>
    </w:p>
    <w:p w:rsidR="00794530" w:rsidRDefault="00794530" w:rsidP="00794530">
      <w:pPr>
        <w:pStyle w:val="PargrafodaLista"/>
        <w:autoSpaceDE w:val="0"/>
        <w:autoSpaceDN w:val="0"/>
        <w:adjustRightInd w:val="0"/>
        <w:spacing w:after="0" w:line="240" w:lineRule="auto"/>
        <w:ind w:left="0"/>
        <w:jc w:val="both"/>
        <w:rPr>
          <w:rFonts w:ascii="Arial" w:hAnsi="Arial" w:cs="Arial"/>
        </w:rPr>
      </w:pPr>
      <w:r>
        <w:rPr>
          <w:rFonts w:ascii="Arial" w:hAnsi="Arial" w:cs="Arial"/>
          <w:lang w:eastAsia="pt-BR"/>
        </w:rPr>
        <w:t>10. (ENEM)</w:t>
      </w:r>
      <w:r w:rsidRPr="004512F1">
        <w:rPr>
          <w:rFonts w:ascii="Arial" w:hAnsi="Arial" w:cs="Arial"/>
        </w:rPr>
        <w:t xml:space="preserve"> A </w:t>
      </w:r>
      <w:proofErr w:type="spellStart"/>
      <w:r w:rsidRPr="004512F1">
        <w:rPr>
          <w:rFonts w:ascii="Arial" w:hAnsi="Arial" w:cs="Arial"/>
          <w:i/>
          <w:iCs/>
        </w:rPr>
        <w:t>Hydrangea</w:t>
      </w:r>
      <w:proofErr w:type="spellEnd"/>
      <w:r w:rsidRPr="004512F1">
        <w:rPr>
          <w:rFonts w:ascii="Arial" w:hAnsi="Arial" w:cs="Arial"/>
          <w:i/>
          <w:iCs/>
        </w:rPr>
        <w:t xml:space="preserve"> </w:t>
      </w:r>
      <w:proofErr w:type="spellStart"/>
      <w:r w:rsidRPr="004512F1">
        <w:rPr>
          <w:rFonts w:ascii="Arial" w:hAnsi="Arial" w:cs="Arial"/>
          <w:i/>
          <w:iCs/>
        </w:rPr>
        <w:t>macrophyila</w:t>
      </w:r>
      <w:proofErr w:type="spellEnd"/>
      <w:r w:rsidRPr="004512F1">
        <w:rPr>
          <w:rFonts w:ascii="Arial" w:hAnsi="Arial" w:cs="Arial"/>
        </w:rPr>
        <w:t xml:space="preserve"> é uma planta com flor azul ou cor-de-rosa, dependendo do pH do solo no qual está plantada. Em solo ácido (ou seja, </w:t>
      </w:r>
      <w:proofErr w:type="gramStart"/>
      <w:r w:rsidRPr="004512F1">
        <w:rPr>
          <w:rFonts w:ascii="Arial" w:hAnsi="Arial" w:cs="Arial"/>
        </w:rPr>
        <w:t xml:space="preserve">com </w:t>
      </w:r>
      <m:oMath>
        <m:r>
          <w:rPr>
            <w:rFonts w:ascii="Cambria Math" w:hAnsi="Cambria Math" w:cs="Arial"/>
            <w:sz w:val="18"/>
            <w:szCs w:val="18"/>
          </w:rPr>
          <m:t>pH&lt;7)</m:t>
        </m:r>
      </m:oMath>
      <w:r w:rsidRPr="004512F1">
        <w:rPr>
          <w:rFonts w:ascii="Arial" w:hAnsi="Arial" w:cs="Arial"/>
        </w:rPr>
        <w:t xml:space="preserve"> a</w:t>
      </w:r>
      <w:proofErr w:type="gramEnd"/>
      <w:r w:rsidRPr="004512F1">
        <w:rPr>
          <w:rFonts w:ascii="Arial" w:hAnsi="Arial" w:cs="Arial"/>
        </w:rPr>
        <w:t xml:space="preserve"> flor é azul, enquanto que em solo alcalino (ou seja, com </w:t>
      </w:r>
      <m:oMath>
        <m:r>
          <w:rPr>
            <w:rFonts w:ascii="Cambria Math" w:hAnsi="Cambria Math" w:cs="Arial"/>
            <w:sz w:val="18"/>
            <w:szCs w:val="18"/>
          </w:rPr>
          <m:t>pH&gt;7)</m:t>
        </m:r>
      </m:oMath>
      <w:r w:rsidRPr="004512F1">
        <w:rPr>
          <w:rFonts w:ascii="Arial" w:hAnsi="Arial" w:cs="Arial"/>
        </w:rPr>
        <w:t xml:space="preserve"> a flor é rosa. Considere que a </w:t>
      </w:r>
      <w:proofErr w:type="spellStart"/>
      <w:r w:rsidRPr="004512F1">
        <w:rPr>
          <w:rFonts w:ascii="Arial" w:hAnsi="Arial" w:cs="Arial"/>
          <w:i/>
          <w:iCs/>
        </w:rPr>
        <w:t>Hydrangea</w:t>
      </w:r>
      <w:proofErr w:type="spellEnd"/>
      <w:r w:rsidRPr="004512F1">
        <w:rPr>
          <w:rFonts w:ascii="Arial" w:hAnsi="Arial" w:cs="Arial"/>
        </w:rPr>
        <w:t xml:space="preserve"> cor-de-rosa mais valorizada comercialmente numa determinada região seja aquela produzida em solo com pH inferior </w:t>
      </w:r>
      <w:proofErr w:type="gramStart"/>
      <w:r w:rsidRPr="004512F1">
        <w:rPr>
          <w:rFonts w:ascii="Arial" w:hAnsi="Arial" w:cs="Arial"/>
        </w:rPr>
        <w:t xml:space="preserve">a </w:t>
      </w:r>
      <m:oMath>
        <m:r>
          <w:rPr>
            <w:rFonts w:ascii="Cambria Math" w:hAnsi="Cambria Math" w:cs="Arial"/>
            <w:sz w:val="18"/>
            <w:szCs w:val="18"/>
          </w:rPr>
          <m:t>8.</m:t>
        </m:r>
      </m:oMath>
      <w:r w:rsidRPr="004512F1">
        <w:rPr>
          <w:rFonts w:ascii="Arial" w:hAnsi="Arial" w:cs="Arial"/>
        </w:rPr>
        <w:t xml:space="preserve"> Sabe</w:t>
      </w:r>
      <w:proofErr w:type="gramEnd"/>
      <w:r w:rsidRPr="004512F1">
        <w:rPr>
          <w:rFonts w:ascii="Arial" w:hAnsi="Arial" w:cs="Arial"/>
        </w:rPr>
        <w:t xml:space="preserve">-se que </w:t>
      </w:r>
      <m:oMath>
        <m:r>
          <w:rPr>
            <w:rFonts w:ascii="Cambria Math" w:hAnsi="Cambria Math" w:cs="Arial"/>
            <w:sz w:val="18"/>
            <w:szCs w:val="18"/>
          </w:rPr>
          <m:t>pH=-</m:t>
        </m:r>
        <m:func>
          <m:funcPr>
            <m:ctrlPr>
              <w:rPr>
                <w:rFonts w:ascii="Cambria Math" w:hAnsi="Cambria Math" w:cs="Arial"/>
                <w:i/>
                <w:sz w:val="18"/>
                <w:szCs w:val="18"/>
              </w:rPr>
            </m:ctrlPr>
          </m:funcPr>
          <m:fName>
            <m:sSub>
              <m:sSubPr>
                <m:ctrlPr>
                  <w:rPr>
                    <w:rFonts w:ascii="Cambria Math" w:hAnsi="Cambria Math" w:cs="Arial"/>
                    <w:i/>
                    <w:sz w:val="18"/>
                    <w:szCs w:val="18"/>
                  </w:rPr>
                </m:ctrlPr>
              </m:sSubPr>
              <m:e>
                <m:r>
                  <w:rPr>
                    <w:rFonts w:ascii="Cambria Math" w:hAnsi="Cambria Math" w:cs="Arial"/>
                    <w:sz w:val="18"/>
                    <w:szCs w:val="18"/>
                  </w:rPr>
                  <m:t>log</m:t>
                </m:r>
              </m:e>
              <m:sub>
                <m:r>
                  <w:rPr>
                    <w:rFonts w:ascii="Cambria Math" w:hAnsi="Cambria Math" w:cs="Arial"/>
                    <w:sz w:val="18"/>
                    <w:szCs w:val="18"/>
                  </w:rPr>
                  <m:t>10</m:t>
                </m:r>
              </m:sub>
            </m:sSub>
          </m:fName>
          <m:e>
            <m:r>
              <w:rPr>
                <w:rFonts w:ascii="Cambria Math" w:hAnsi="Cambria Math" w:cs="Arial"/>
                <w:sz w:val="18"/>
                <w:szCs w:val="18"/>
              </w:rPr>
              <m:t>x</m:t>
            </m:r>
          </m:e>
        </m:func>
        <m:r>
          <w:rPr>
            <w:rFonts w:ascii="Cambria Math" w:hAnsi="Cambria Math" w:cs="Arial"/>
            <w:sz w:val="18"/>
            <w:szCs w:val="18"/>
          </w:rPr>
          <m:t>,</m:t>
        </m:r>
      </m:oMath>
      <w:r w:rsidRPr="004512F1">
        <w:rPr>
          <w:rFonts w:ascii="Arial" w:hAnsi="Arial" w:cs="Arial"/>
        </w:rPr>
        <w:t xml:space="preserve"> em que </w:t>
      </w:r>
      <m:oMath>
        <m:r>
          <w:rPr>
            <w:rFonts w:ascii="Cambria Math" w:hAnsi="Cambria Math" w:cs="Arial"/>
            <w:sz w:val="18"/>
            <w:szCs w:val="18"/>
          </w:rPr>
          <m:t>x</m:t>
        </m:r>
      </m:oMath>
      <w:r w:rsidRPr="004512F1">
        <w:rPr>
          <w:rFonts w:ascii="Arial" w:hAnsi="Arial" w:cs="Arial"/>
        </w:rPr>
        <w:t xml:space="preserve"> é a concentração de íon hidrogênio </w:t>
      </w:r>
      <m:oMath>
        <m:d>
          <m:dPr>
            <m:ctrlPr>
              <w:rPr>
                <w:rFonts w:ascii="Cambria Math" w:hAnsi="Cambria Math" w:cs="Arial"/>
                <w:i/>
                <w:sz w:val="18"/>
                <w:szCs w:val="18"/>
              </w:rPr>
            </m:ctrlPr>
          </m:dPr>
          <m:e>
            <m:sSup>
              <m:sSupPr>
                <m:ctrlPr>
                  <w:rPr>
                    <w:rFonts w:ascii="Cambria Math" w:hAnsi="Cambria Math" w:cs="Arial"/>
                    <w:i/>
                    <w:sz w:val="18"/>
                    <w:szCs w:val="18"/>
                  </w:rPr>
                </m:ctrlPr>
              </m:sSupPr>
              <m:e>
                <m:r>
                  <w:rPr>
                    <w:rFonts w:ascii="Cambria Math" w:hAnsi="Cambria Math" w:cs="Arial"/>
                    <w:sz w:val="18"/>
                    <w:szCs w:val="18"/>
                  </w:rPr>
                  <m:t>H</m:t>
                </m:r>
              </m:e>
              <m:sup>
                <m:r>
                  <w:rPr>
                    <w:rFonts w:ascii="Cambria Math" w:hAnsi="Cambria Math" w:cs="Arial"/>
                    <w:sz w:val="18"/>
                    <w:szCs w:val="18"/>
                  </w:rPr>
                  <m:t>+</m:t>
                </m:r>
              </m:sup>
            </m:sSup>
          </m:e>
        </m:d>
        <m:r>
          <w:rPr>
            <w:rFonts w:ascii="Cambria Math" w:hAnsi="Cambria Math" w:cs="Arial"/>
            <w:sz w:val="18"/>
            <w:szCs w:val="18"/>
          </w:rPr>
          <m:t xml:space="preserve">. </m:t>
        </m:r>
      </m:oMath>
      <w:r w:rsidRPr="004512F1">
        <w:rPr>
          <w:rFonts w:ascii="Arial" w:hAnsi="Arial" w:cs="Arial"/>
        </w:rPr>
        <w:t xml:space="preserve">Para produzir a </w:t>
      </w:r>
      <w:proofErr w:type="spellStart"/>
      <w:r w:rsidRPr="004512F1">
        <w:rPr>
          <w:rFonts w:ascii="Arial" w:hAnsi="Arial" w:cs="Arial"/>
          <w:i/>
          <w:iCs/>
        </w:rPr>
        <w:t>Hydrangea</w:t>
      </w:r>
      <w:proofErr w:type="spellEnd"/>
      <w:r w:rsidRPr="004512F1">
        <w:rPr>
          <w:rFonts w:ascii="Arial" w:hAnsi="Arial" w:cs="Arial"/>
        </w:rPr>
        <w:t xml:space="preserve"> cor-de-rosa de maior valor comercial, deve-se preparar o solo de modo que </w:t>
      </w:r>
      <m:oMath>
        <m:r>
          <w:rPr>
            <w:rFonts w:ascii="Cambria Math" w:hAnsi="Cambria Math" w:cs="Arial"/>
            <w:sz w:val="18"/>
            <w:szCs w:val="18"/>
          </w:rPr>
          <m:t>x</m:t>
        </m:r>
      </m:oMath>
      <w:r w:rsidRPr="004512F1">
        <w:rPr>
          <w:rFonts w:ascii="Arial" w:hAnsi="Arial" w:cs="Arial"/>
        </w:rPr>
        <w:t xml:space="preserve"> assuma:</w:t>
      </w:r>
    </w:p>
    <w:p w:rsidR="00794530" w:rsidRPr="004512F1" w:rsidRDefault="00794530" w:rsidP="00794530">
      <w:pPr>
        <w:pStyle w:val="PargrafodaLista"/>
        <w:autoSpaceDE w:val="0"/>
        <w:autoSpaceDN w:val="0"/>
        <w:adjustRightInd w:val="0"/>
        <w:spacing w:after="0" w:line="240" w:lineRule="auto"/>
        <w:ind w:left="0"/>
        <w:jc w:val="both"/>
        <w:rPr>
          <w:rFonts w:ascii="Arial" w:hAnsi="Arial" w:cs="Arial"/>
        </w:rPr>
      </w:pPr>
    </w:p>
    <w:p w:rsidR="00794530" w:rsidRPr="004512F1" w:rsidRDefault="00794530" w:rsidP="00794530">
      <w:pPr>
        <w:autoSpaceDE w:val="0"/>
        <w:autoSpaceDN w:val="0"/>
        <w:adjustRightInd w:val="0"/>
        <w:spacing w:after="0" w:line="240" w:lineRule="auto"/>
        <w:jc w:val="both"/>
        <w:rPr>
          <w:rFonts w:ascii="Arial" w:hAnsi="Arial" w:cs="Arial"/>
        </w:rPr>
      </w:pPr>
    </w:p>
    <w:p w:rsidR="00794530" w:rsidRPr="004512F1" w:rsidRDefault="00794530" w:rsidP="00794530">
      <w:pPr>
        <w:pStyle w:val="PargrafodaLista"/>
        <w:autoSpaceDE w:val="0"/>
        <w:autoSpaceDN w:val="0"/>
        <w:adjustRightInd w:val="0"/>
        <w:spacing w:after="0" w:line="240" w:lineRule="auto"/>
        <w:ind w:left="0"/>
        <w:jc w:val="both"/>
        <w:rPr>
          <w:rFonts w:ascii="Arial" w:hAnsi="Arial" w:cs="Arial"/>
        </w:rPr>
      </w:pPr>
      <w:r>
        <w:rPr>
          <w:rFonts w:ascii="Arial" w:hAnsi="Arial" w:cs="Arial"/>
        </w:rPr>
        <w:t xml:space="preserve">A) </w:t>
      </w:r>
      <w:r w:rsidRPr="004512F1">
        <w:rPr>
          <w:rFonts w:ascii="Arial" w:hAnsi="Arial" w:cs="Arial"/>
        </w:rPr>
        <w:t xml:space="preserve">Qualquer valor acima de </w:t>
      </w:r>
      <w:r>
        <w:rPr>
          <w:rFonts w:ascii="Arial" w:hAnsi="Arial" w:cs="Arial"/>
        </w:rPr>
        <w:t>10</w:t>
      </w:r>
      <w:r>
        <w:rPr>
          <w:rFonts w:ascii="Arial" w:hAnsi="Arial" w:cs="Arial"/>
          <w:vertAlign w:val="superscript"/>
        </w:rPr>
        <w:t>-8</w:t>
      </w:r>
      <w:r>
        <w:rPr>
          <w:rFonts w:ascii="Arial" w:hAnsi="Arial" w:cs="Arial"/>
        </w:rPr>
        <w:t>.</w:t>
      </w:r>
    </w:p>
    <w:p w:rsidR="00794530" w:rsidRPr="004512F1" w:rsidRDefault="00794530" w:rsidP="00794530">
      <w:pPr>
        <w:pStyle w:val="PargrafodaLista"/>
        <w:autoSpaceDE w:val="0"/>
        <w:autoSpaceDN w:val="0"/>
        <w:adjustRightInd w:val="0"/>
        <w:spacing w:after="0" w:line="240" w:lineRule="auto"/>
        <w:ind w:left="0"/>
        <w:jc w:val="both"/>
        <w:rPr>
          <w:rFonts w:ascii="Arial" w:hAnsi="Arial" w:cs="Arial"/>
        </w:rPr>
      </w:pPr>
      <w:r>
        <w:rPr>
          <w:rFonts w:ascii="Arial" w:hAnsi="Arial" w:cs="Arial"/>
        </w:rPr>
        <w:t xml:space="preserve">B) </w:t>
      </w:r>
      <w:r w:rsidRPr="004512F1">
        <w:rPr>
          <w:rFonts w:ascii="Arial" w:hAnsi="Arial" w:cs="Arial"/>
        </w:rPr>
        <w:t xml:space="preserve">Qualquer valor positivo inferior a </w:t>
      </w:r>
      <w:r>
        <w:rPr>
          <w:rFonts w:ascii="Arial" w:hAnsi="Arial" w:cs="Arial"/>
          <w:bCs/>
        </w:rPr>
        <w:t>10</w:t>
      </w:r>
      <w:r>
        <w:rPr>
          <w:rFonts w:ascii="Arial" w:hAnsi="Arial" w:cs="Arial"/>
          <w:bCs/>
          <w:vertAlign w:val="superscript"/>
        </w:rPr>
        <w:t>-7</w:t>
      </w:r>
      <w:r>
        <w:rPr>
          <w:rFonts w:ascii="Arial" w:hAnsi="Arial" w:cs="Arial"/>
          <w:bCs/>
        </w:rPr>
        <w:t>.</w:t>
      </w:r>
    </w:p>
    <w:p w:rsidR="00794530" w:rsidRPr="004512F1" w:rsidRDefault="00794530" w:rsidP="00794530">
      <w:pPr>
        <w:pStyle w:val="PargrafodaLista"/>
        <w:autoSpaceDE w:val="0"/>
        <w:autoSpaceDN w:val="0"/>
        <w:adjustRightInd w:val="0"/>
        <w:spacing w:after="0" w:line="240" w:lineRule="auto"/>
        <w:ind w:left="0"/>
        <w:jc w:val="both"/>
        <w:rPr>
          <w:rFonts w:ascii="Arial" w:hAnsi="Arial" w:cs="Arial"/>
        </w:rPr>
      </w:pPr>
      <w:r>
        <w:rPr>
          <w:rFonts w:ascii="Arial" w:hAnsi="Arial" w:cs="Arial"/>
        </w:rPr>
        <w:t xml:space="preserve">C) </w:t>
      </w:r>
      <w:r w:rsidRPr="004512F1">
        <w:rPr>
          <w:rFonts w:ascii="Arial" w:hAnsi="Arial" w:cs="Arial"/>
        </w:rPr>
        <w:t xml:space="preserve">Valores maiores que </w:t>
      </w:r>
      <w:r>
        <w:rPr>
          <w:rFonts w:ascii="Arial" w:hAnsi="Arial" w:cs="Arial"/>
        </w:rPr>
        <w:t>7</w:t>
      </w:r>
      <w:r w:rsidRPr="004512F1">
        <w:rPr>
          <w:rFonts w:ascii="Arial" w:hAnsi="Arial" w:cs="Arial"/>
        </w:rPr>
        <w:t xml:space="preserve"> e menores que </w:t>
      </w:r>
      <w:r>
        <w:rPr>
          <w:rFonts w:ascii="Arial" w:hAnsi="Arial" w:cs="Arial"/>
        </w:rPr>
        <w:t>8.</w:t>
      </w:r>
    </w:p>
    <w:p w:rsidR="00794530" w:rsidRPr="004512F1" w:rsidRDefault="00794530" w:rsidP="00794530">
      <w:pPr>
        <w:pStyle w:val="PargrafodaLista"/>
        <w:autoSpaceDE w:val="0"/>
        <w:autoSpaceDN w:val="0"/>
        <w:adjustRightInd w:val="0"/>
        <w:spacing w:after="0" w:line="240" w:lineRule="auto"/>
        <w:ind w:left="0"/>
        <w:jc w:val="both"/>
        <w:rPr>
          <w:rFonts w:ascii="Arial" w:hAnsi="Arial" w:cs="Arial"/>
        </w:rPr>
      </w:pPr>
      <w:r>
        <w:rPr>
          <w:rFonts w:ascii="Arial" w:hAnsi="Arial" w:cs="Arial"/>
        </w:rPr>
        <w:t xml:space="preserve">D) </w:t>
      </w:r>
      <w:r w:rsidRPr="004512F1">
        <w:rPr>
          <w:rFonts w:ascii="Arial" w:hAnsi="Arial" w:cs="Arial"/>
        </w:rPr>
        <w:t xml:space="preserve">Valores maiores que </w:t>
      </w:r>
      <w:r>
        <w:rPr>
          <w:rFonts w:ascii="Arial" w:hAnsi="Arial" w:cs="Arial"/>
        </w:rPr>
        <w:t>70</w:t>
      </w:r>
      <w:r w:rsidRPr="004512F1">
        <w:rPr>
          <w:rFonts w:ascii="Arial" w:hAnsi="Arial" w:cs="Arial"/>
        </w:rPr>
        <w:t xml:space="preserve"> e menores que </w:t>
      </w:r>
      <w:r>
        <w:rPr>
          <w:rFonts w:ascii="Arial" w:hAnsi="Arial" w:cs="Arial"/>
        </w:rPr>
        <w:t>80.</w:t>
      </w:r>
      <w:r w:rsidRPr="004512F1">
        <w:rPr>
          <w:rFonts w:ascii="Arial" w:hAnsi="Arial" w:cs="Arial"/>
        </w:rPr>
        <w:fldChar w:fldCharType="begin"/>
      </w:r>
      <w:r w:rsidRPr="004512F1">
        <w:rPr>
          <w:rFonts w:ascii="Arial" w:hAnsi="Arial" w:cs="Arial"/>
        </w:rPr>
        <w:instrText xml:space="preserve"> QUOTE </w:instrText>
      </w:r>
      <m:oMath>
        <m:r>
          <w:rPr>
            <w:rFonts w:ascii="Cambria Math" w:hAnsi="Cambria Math" w:cs="Arial"/>
            <w:sz w:val="18"/>
            <w:szCs w:val="18"/>
          </w:rPr>
          <m:t>80.</m:t>
        </m:r>
      </m:oMath>
      <w:r w:rsidRPr="004512F1">
        <w:rPr>
          <w:rFonts w:ascii="Arial" w:hAnsi="Arial" w:cs="Arial"/>
        </w:rPr>
        <w:instrText xml:space="preserve"> </w:instrText>
      </w:r>
      <w:r w:rsidRPr="004512F1">
        <w:rPr>
          <w:rFonts w:ascii="Arial" w:hAnsi="Arial" w:cs="Arial"/>
        </w:rPr>
        <w:fldChar w:fldCharType="separate"/>
      </w:r>
      <w:r w:rsidRPr="004512F1">
        <w:rPr>
          <w:rFonts w:ascii="Arial" w:hAnsi="Arial" w:cs="Arial"/>
        </w:rPr>
        <w:fldChar w:fldCharType="end"/>
      </w:r>
    </w:p>
    <w:p w:rsidR="00794530" w:rsidRPr="004512F1" w:rsidRDefault="00794530" w:rsidP="00794530">
      <w:pPr>
        <w:pStyle w:val="PargrafodaLista"/>
        <w:autoSpaceDE w:val="0"/>
        <w:autoSpaceDN w:val="0"/>
        <w:adjustRightInd w:val="0"/>
        <w:spacing w:after="0" w:line="240" w:lineRule="auto"/>
        <w:ind w:left="0"/>
        <w:jc w:val="both"/>
        <w:rPr>
          <w:rFonts w:ascii="Arial" w:hAnsi="Arial" w:cs="Arial"/>
          <w:bCs/>
        </w:rPr>
      </w:pPr>
      <w:r>
        <w:rPr>
          <w:rFonts w:ascii="Arial" w:hAnsi="Arial" w:cs="Arial"/>
          <w:bCs/>
        </w:rPr>
        <w:t xml:space="preserve">E) </w:t>
      </w:r>
      <w:r w:rsidRPr="004512F1">
        <w:rPr>
          <w:rFonts w:ascii="Arial" w:hAnsi="Arial" w:cs="Arial"/>
          <w:bCs/>
        </w:rPr>
        <w:t xml:space="preserve">Valores maiores que </w:t>
      </w:r>
      <w:r>
        <w:rPr>
          <w:rFonts w:ascii="Arial" w:hAnsi="Arial" w:cs="Arial"/>
        </w:rPr>
        <w:t>10</w:t>
      </w:r>
      <w:r>
        <w:rPr>
          <w:rFonts w:ascii="Arial" w:hAnsi="Arial" w:cs="Arial"/>
          <w:vertAlign w:val="superscript"/>
        </w:rPr>
        <w:t xml:space="preserve">-8 </w:t>
      </w:r>
      <w:r w:rsidRPr="004512F1">
        <w:rPr>
          <w:rFonts w:ascii="Arial" w:hAnsi="Arial" w:cs="Arial"/>
          <w:bCs/>
        </w:rPr>
        <w:t xml:space="preserve">e menores que </w:t>
      </w:r>
      <w:r>
        <w:rPr>
          <w:rFonts w:ascii="Arial" w:hAnsi="Arial" w:cs="Arial"/>
          <w:bCs/>
        </w:rPr>
        <w:t>10</w:t>
      </w:r>
      <w:r>
        <w:rPr>
          <w:rFonts w:ascii="Arial" w:hAnsi="Arial" w:cs="Arial"/>
          <w:bCs/>
          <w:vertAlign w:val="superscript"/>
        </w:rPr>
        <w:t>-7</w:t>
      </w:r>
      <w:r>
        <w:rPr>
          <w:rFonts w:ascii="Arial" w:hAnsi="Arial" w:cs="Arial"/>
          <w:bCs/>
        </w:rPr>
        <w:t>.</w:t>
      </w:r>
    </w:p>
    <w:p w:rsidR="00794530" w:rsidRPr="008B2B1B" w:rsidRDefault="00794530" w:rsidP="00794530">
      <w:pPr>
        <w:autoSpaceDE w:val="0"/>
        <w:autoSpaceDN w:val="0"/>
        <w:adjustRightInd w:val="0"/>
        <w:spacing w:after="0" w:line="240" w:lineRule="auto"/>
        <w:rPr>
          <w:rFonts w:ascii="Arial" w:hAnsi="Arial" w:cs="Arial"/>
          <w:lang w:eastAsia="pt-BR"/>
        </w:rPr>
      </w:pPr>
    </w:p>
    <w:p w:rsidR="00794530" w:rsidRPr="008B2B1B" w:rsidRDefault="00794530" w:rsidP="00794530">
      <w:pPr>
        <w:autoSpaceDE w:val="0"/>
        <w:autoSpaceDN w:val="0"/>
        <w:adjustRightInd w:val="0"/>
        <w:spacing w:after="0" w:line="240" w:lineRule="auto"/>
        <w:rPr>
          <w:rFonts w:ascii="Arial" w:hAnsi="Arial" w:cs="Arial"/>
          <w:lang w:eastAsia="pt-BR"/>
        </w:rPr>
      </w:pPr>
    </w:p>
    <w:p w:rsidR="00794530" w:rsidRPr="008B2B1B" w:rsidRDefault="00794530" w:rsidP="00794530">
      <w:pPr>
        <w:spacing w:after="0" w:line="240" w:lineRule="auto"/>
        <w:ind w:left="142" w:hanging="142"/>
        <w:rPr>
          <w:rFonts w:ascii="Arial" w:hAnsi="Arial" w:cs="Arial"/>
          <w:b/>
          <w:u w:val="single"/>
        </w:rPr>
      </w:pPr>
      <w:r w:rsidRPr="008B2B1B">
        <w:rPr>
          <w:rFonts w:ascii="Arial" w:hAnsi="Arial" w:cs="Arial"/>
          <w:b/>
          <w:u w:val="single"/>
        </w:rPr>
        <w:t>GABARITO</w:t>
      </w:r>
    </w:p>
    <w:p w:rsidR="00794530" w:rsidRPr="008B2B1B" w:rsidRDefault="00794530" w:rsidP="00794530">
      <w:pPr>
        <w:spacing w:after="0" w:line="240" w:lineRule="auto"/>
        <w:ind w:left="142" w:hanging="142"/>
        <w:rPr>
          <w:rFonts w:ascii="Arial" w:hAnsi="Arial" w:cs="Arial"/>
          <w:b/>
          <w:u w:val="single"/>
        </w:rPr>
      </w:pPr>
    </w:p>
    <w:p w:rsidR="00794530" w:rsidRPr="008B2B1B" w:rsidRDefault="00794530" w:rsidP="00794530">
      <w:pPr>
        <w:spacing w:after="0" w:line="240" w:lineRule="auto"/>
        <w:ind w:left="142" w:hanging="142"/>
        <w:rPr>
          <w:rFonts w:ascii="Arial" w:hAnsi="Arial" w:cs="Arial"/>
          <w:b/>
        </w:rPr>
      </w:pPr>
      <w:r w:rsidRPr="008B2B1B">
        <w:rPr>
          <w:rFonts w:ascii="Arial" w:hAnsi="Arial" w:cs="Arial"/>
          <w:b/>
        </w:rPr>
        <w:t>01. E</w:t>
      </w:r>
    </w:p>
    <w:p w:rsidR="00794530" w:rsidRPr="008B2B1B" w:rsidRDefault="00794530" w:rsidP="00794530">
      <w:pPr>
        <w:spacing w:after="0" w:line="240" w:lineRule="auto"/>
        <w:ind w:left="142" w:hanging="142"/>
        <w:jc w:val="both"/>
        <w:rPr>
          <w:rFonts w:ascii="Arial" w:hAnsi="Arial" w:cs="Arial"/>
          <w:b/>
        </w:rPr>
      </w:pPr>
      <w:r w:rsidRPr="008B2B1B">
        <w:rPr>
          <w:rFonts w:ascii="Arial" w:hAnsi="Arial" w:cs="Arial"/>
          <w:b/>
        </w:rPr>
        <w:t>02. D</w:t>
      </w:r>
    </w:p>
    <w:p w:rsidR="00794530" w:rsidRPr="008B2B1B" w:rsidRDefault="00794530" w:rsidP="00794530">
      <w:pPr>
        <w:spacing w:after="0" w:line="240" w:lineRule="auto"/>
        <w:ind w:left="142" w:hanging="142"/>
        <w:jc w:val="both"/>
        <w:rPr>
          <w:rFonts w:ascii="Arial" w:hAnsi="Arial" w:cs="Arial"/>
          <w:b/>
        </w:rPr>
      </w:pPr>
      <w:r w:rsidRPr="008B2B1B">
        <w:rPr>
          <w:rFonts w:ascii="Arial" w:hAnsi="Arial" w:cs="Arial"/>
          <w:b/>
        </w:rPr>
        <w:t>03. C</w:t>
      </w:r>
    </w:p>
    <w:p w:rsidR="00794530" w:rsidRPr="008B2B1B" w:rsidRDefault="00794530" w:rsidP="00794530">
      <w:pPr>
        <w:spacing w:after="0" w:line="240" w:lineRule="auto"/>
        <w:ind w:left="142" w:hanging="142"/>
        <w:jc w:val="both"/>
        <w:rPr>
          <w:rFonts w:ascii="Arial" w:hAnsi="Arial" w:cs="Arial"/>
          <w:b/>
        </w:rPr>
      </w:pPr>
      <w:r w:rsidRPr="008B2B1B">
        <w:rPr>
          <w:rFonts w:ascii="Arial" w:hAnsi="Arial" w:cs="Arial"/>
          <w:b/>
        </w:rPr>
        <w:t>04. E</w:t>
      </w:r>
    </w:p>
    <w:p w:rsidR="00794530" w:rsidRPr="008B2B1B" w:rsidRDefault="00794530" w:rsidP="00794530">
      <w:pPr>
        <w:spacing w:after="0" w:line="240" w:lineRule="auto"/>
        <w:ind w:left="142" w:hanging="142"/>
        <w:jc w:val="both"/>
        <w:rPr>
          <w:rFonts w:ascii="Arial" w:hAnsi="Arial" w:cs="Arial"/>
          <w:b/>
        </w:rPr>
      </w:pPr>
      <w:r w:rsidRPr="008B2B1B">
        <w:rPr>
          <w:rFonts w:ascii="Arial" w:hAnsi="Arial" w:cs="Arial"/>
          <w:b/>
        </w:rPr>
        <w:t>05. D</w:t>
      </w:r>
    </w:p>
    <w:p w:rsidR="00794530" w:rsidRPr="008B2B1B" w:rsidRDefault="00794530" w:rsidP="00794530">
      <w:pPr>
        <w:spacing w:after="0" w:line="240" w:lineRule="auto"/>
        <w:ind w:left="142" w:hanging="142"/>
        <w:jc w:val="both"/>
        <w:rPr>
          <w:rFonts w:ascii="Arial" w:hAnsi="Arial" w:cs="Arial"/>
          <w:b/>
        </w:rPr>
      </w:pPr>
      <w:r w:rsidRPr="008B2B1B">
        <w:rPr>
          <w:rFonts w:ascii="Arial" w:hAnsi="Arial" w:cs="Arial"/>
          <w:b/>
        </w:rPr>
        <w:t>06. E</w:t>
      </w:r>
    </w:p>
    <w:p w:rsidR="00794530" w:rsidRPr="008B2B1B" w:rsidRDefault="00794530" w:rsidP="00794530">
      <w:pPr>
        <w:spacing w:after="0" w:line="240" w:lineRule="auto"/>
        <w:ind w:left="142" w:hanging="142"/>
        <w:jc w:val="both"/>
        <w:rPr>
          <w:rFonts w:ascii="Arial" w:hAnsi="Arial" w:cs="Arial"/>
          <w:b/>
        </w:rPr>
      </w:pPr>
      <w:r w:rsidRPr="008B2B1B">
        <w:rPr>
          <w:rFonts w:ascii="Arial" w:hAnsi="Arial" w:cs="Arial"/>
          <w:b/>
        </w:rPr>
        <w:t>07. C</w:t>
      </w:r>
    </w:p>
    <w:p w:rsidR="00794530" w:rsidRDefault="00794530" w:rsidP="00794530">
      <w:pPr>
        <w:spacing w:after="0" w:line="240" w:lineRule="auto"/>
        <w:ind w:left="142" w:hanging="142"/>
        <w:jc w:val="both"/>
        <w:rPr>
          <w:rFonts w:ascii="Arial" w:hAnsi="Arial" w:cs="Arial"/>
          <w:b/>
        </w:rPr>
      </w:pPr>
      <w:r w:rsidRPr="008B2B1B">
        <w:rPr>
          <w:rFonts w:ascii="Arial" w:hAnsi="Arial" w:cs="Arial"/>
          <w:b/>
        </w:rPr>
        <w:t xml:space="preserve">08. C </w:t>
      </w:r>
    </w:p>
    <w:p w:rsidR="00794530" w:rsidRDefault="00794530" w:rsidP="00794530">
      <w:pPr>
        <w:spacing w:after="0" w:line="240" w:lineRule="auto"/>
        <w:ind w:left="142" w:hanging="142"/>
        <w:jc w:val="both"/>
        <w:rPr>
          <w:rFonts w:ascii="Arial" w:hAnsi="Arial" w:cs="Arial"/>
          <w:b/>
        </w:rPr>
      </w:pPr>
      <w:r>
        <w:rPr>
          <w:rFonts w:ascii="Arial" w:hAnsi="Arial" w:cs="Arial"/>
          <w:b/>
        </w:rPr>
        <w:t>09. C</w:t>
      </w:r>
      <w:bookmarkStart w:id="0" w:name="_GoBack"/>
      <w:bookmarkEnd w:id="0"/>
    </w:p>
    <w:p w:rsidR="00794530" w:rsidRPr="008B2B1B" w:rsidRDefault="00794530" w:rsidP="00794530">
      <w:pPr>
        <w:spacing w:after="0" w:line="240" w:lineRule="auto"/>
        <w:ind w:left="142" w:hanging="142"/>
        <w:jc w:val="both"/>
        <w:rPr>
          <w:rFonts w:ascii="Arial" w:hAnsi="Arial" w:cs="Arial"/>
          <w:b/>
        </w:rPr>
      </w:pPr>
      <w:r>
        <w:rPr>
          <w:rFonts w:ascii="Arial" w:hAnsi="Arial" w:cs="Arial"/>
          <w:b/>
        </w:rPr>
        <w:t xml:space="preserve">10. E </w:t>
      </w:r>
    </w:p>
    <w:p w:rsidR="007D1C50" w:rsidRDefault="007D1C50"/>
    <w:sectPr w:rsidR="007D1C50">
      <w:headerReference w:type="default" r:id="rId2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1D93" w:rsidRDefault="00631D93" w:rsidP="00794530">
      <w:pPr>
        <w:spacing w:after="0" w:line="240" w:lineRule="auto"/>
      </w:pPr>
      <w:r>
        <w:separator/>
      </w:r>
    </w:p>
  </w:endnote>
  <w:endnote w:type="continuationSeparator" w:id="0">
    <w:p w:rsidR="00631D93" w:rsidRDefault="00631D93" w:rsidP="007945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MT">
    <w:altName w:val="MS Gothic"/>
    <w:panose1 w:val="00000000000000000000"/>
    <w:charset w:val="80"/>
    <w:family w:val="auto"/>
    <w:notTrueType/>
    <w:pitch w:val="default"/>
    <w:sig w:usb0="00000081" w:usb1="08070000" w:usb2="00000010" w:usb3="00000000" w:csb0="00020008"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1D93" w:rsidRDefault="00631D93" w:rsidP="00794530">
      <w:pPr>
        <w:spacing w:after="0" w:line="240" w:lineRule="auto"/>
      </w:pPr>
      <w:r>
        <w:separator/>
      </w:r>
    </w:p>
  </w:footnote>
  <w:footnote w:type="continuationSeparator" w:id="0">
    <w:p w:rsidR="00631D93" w:rsidRDefault="00631D93" w:rsidP="007945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530" w:rsidRDefault="00794530" w:rsidP="00794530">
    <w:pPr>
      <w:pStyle w:val="Cabealho"/>
      <w:jc w:val="center"/>
    </w:pPr>
    <w:r>
      <w:rPr>
        <w:noProof/>
        <w:lang w:eastAsia="pt-BR"/>
      </w:rPr>
      <w:drawing>
        <wp:inline distT="0" distB="0" distL="0" distR="0">
          <wp:extent cx="1979930" cy="659765"/>
          <wp:effectExtent l="0" t="0" r="1270" b="6985"/>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9930" cy="659765"/>
                  </a:xfrm>
                  <a:prstGeom prst="rect">
                    <a:avLst/>
                  </a:prstGeom>
                  <a:noFill/>
                  <a:ln>
                    <a:noFill/>
                  </a:ln>
                </pic:spPr>
              </pic:pic>
            </a:graphicData>
          </a:graphic>
        </wp:inline>
      </w:drawing>
    </w:r>
    <w:r w:rsidRPr="00391DC1">
      <w:rPr>
        <w:noProof/>
        <w:lang w:eastAsia="pt-BR"/>
      </w:rPr>
      <w:drawing>
        <wp:inline distT="0" distB="0" distL="0" distR="0">
          <wp:extent cx="2468880" cy="731520"/>
          <wp:effectExtent l="0" t="0" r="762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68880" cy="73152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AD2779"/>
    <w:multiLevelType w:val="hybridMultilevel"/>
    <w:tmpl w:val="E9D648BC"/>
    <w:lvl w:ilvl="0" w:tplc="E1D2DDA8">
      <w:start w:val="1"/>
      <w:numFmt w:val="upperLetter"/>
      <w:lvlText w:val="%1)"/>
      <w:lvlJc w:val="left"/>
      <w:pPr>
        <w:ind w:left="720" w:hanging="360"/>
      </w:pPr>
      <w:rPr>
        <w:rFonts w:ascii="Arial" w:eastAsia="Calibri" w:hAnsi="Arial" w:cs="Arial"/>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530"/>
    <w:rsid w:val="00631D93"/>
    <w:rsid w:val="00794530"/>
    <w:rsid w:val="007D1C5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27F02B-DF09-415D-9CDA-6E895DF97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4530"/>
    <w:pPr>
      <w:spacing w:after="200" w:line="276" w:lineRule="auto"/>
    </w:pPr>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794530"/>
    <w:pPr>
      <w:ind w:left="720"/>
      <w:contextualSpacing/>
    </w:pPr>
  </w:style>
  <w:style w:type="paragraph" w:styleId="NormalWeb">
    <w:name w:val="Normal (Web)"/>
    <w:basedOn w:val="Normal"/>
    <w:uiPriority w:val="99"/>
    <w:unhideWhenUsed/>
    <w:rsid w:val="00794530"/>
    <w:pPr>
      <w:spacing w:before="100" w:beforeAutospacing="1" w:after="100" w:afterAutospacing="1" w:line="240" w:lineRule="auto"/>
    </w:pPr>
    <w:rPr>
      <w:rFonts w:ascii="Times New Roman" w:eastAsia="Times New Roman" w:hAnsi="Times New Roman"/>
      <w:sz w:val="24"/>
      <w:szCs w:val="24"/>
      <w:lang w:eastAsia="pt-BR"/>
    </w:rPr>
  </w:style>
  <w:style w:type="character" w:styleId="Hyperlink">
    <w:name w:val="Hyperlink"/>
    <w:uiPriority w:val="99"/>
    <w:unhideWhenUsed/>
    <w:rsid w:val="00794530"/>
    <w:rPr>
      <w:color w:val="0000FF"/>
      <w:u w:val="single"/>
    </w:rPr>
  </w:style>
  <w:style w:type="character" w:customStyle="1" w:styleId="PargrafodaListaChar">
    <w:name w:val="Parágrafo da Lista Char"/>
    <w:link w:val="PargrafodaLista"/>
    <w:uiPriority w:val="34"/>
    <w:locked/>
    <w:rsid w:val="00794530"/>
    <w:rPr>
      <w:rFonts w:ascii="Calibri" w:eastAsia="Calibri" w:hAnsi="Calibri" w:cs="Times New Roman"/>
    </w:rPr>
  </w:style>
  <w:style w:type="paragraph" w:styleId="Cabealho">
    <w:name w:val="header"/>
    <w:basedOn w:val="Normal"/>
    <w:link w:val="CabealhoChar"/>
    <w:uiPriority w:val="99"/>
    <w:unhideWhenUsed/>
    <w:rsid w:val="0079453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94530"/>
    <w:rPr>
      <w:rFonts w:ascii="Calibri" w:eastAsia="Calibri" w:hAnsi="Calibri" w:cs="Times New Roman"/>
    </w:rPr>
  </w:style>
  <w:style w:type="paragraph" w:styleId="Rodap">
    <w:name w:val="footer"/>
    <w:basedOn w:val="Normal"/>
    <w:link w:val="RodapChar"/>
    <w:uiPriority w:val="99"/>
    <w:unhideWhenUsed/>
    <w:rsid w:val="00794530"/>
    <w:pPr>
      <w:tabs>
        <w:tab w:val="center" w:pos="4252"/>
        <w:tab w:val="right" w:pos="8504"/>
      </w:tabs>
      <w:spacing w:after="0" w:line="240" w:lineRule="auto"/>
    </w:pPr>
  </w:style>
  <w:style w:type="character" w:customStyle="1" w:styleId="RodapChar">
    <w:name w:val="Rodapé Char"/>
    <w:basedOn w:val="Fontepargpadro"/>
    <w:link w:val="Rodap"/>
    <w:uiPriority w:val="99"/>
    <w:rsid w:val="00794530"/>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wmf"/><Relationship Id="rId18" Type="http://schemas.openxmlformats.org/officeDocument/2006/relationships/oleObject" Target="embeddings/oleObject5.bin"/><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oleObject" Target="embeddings/oleObject2.bin"/><Relationship Id="rId17" Type="http://schemas.openxmlformats.org/officeDocument/2006/relationships/image" Target="media/image7.wmf"/><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hyperlink" Target="http://www.pocket-lint.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5" Type="http://schemas.openxmlformats.org/officeDocument/2006/relationships/footnotes" Target="footnotes.xml"/><Relationship Id="rId15" Type="http://schemas.openxmlformats.org/officeDocument/2006/relationships/image" Target="media/image6.wmf"/><Relationship Id="rId23"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3.bin"/><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1255</Words>
  <Characters>6783</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Rodrigo Schiefler</dc:creator>
  <cp:keywords/>
  <dc:description/>
  <cp:lastModifiedBy>Rodrigo Schiefler</cp:lastModifiedBy>
  <cp:revision>1</cp:revision>
  <dcterms:created xsi:type="dcterms:W3CDTF">2020-05-16T15:28:00Z</dcterms:created>
  <dcterms:modified xsi:type="dcterms:W3CDTF">2020-05-16T15:30:00Z</dcterms:modified>
</cp:coreProperties>
</file>