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8B" w:rsidRPr="007E2047" w:rsidRDefault="007E2047">
      <w:pPr>
        <w:rPr>
          <w:rFonts w:ascii="Helvetica" w:hAnsi="Helvetica" w:cs="Helvetica"/>
          <w:color w:val="444444"/>
          <w:shd w:val="clear" w:color="auto" w:fill="FFFFFF"/>
          <w:lang w:val="pt-BR"/>
        </w:rPr>
      </w:pPr>
      <w:r w:rsidRPr="007E2047">
        <w:rPr>
          <w:rFonts w:ascii="Helvetica" w:hAnsi="Helvetica" w:cs="Helvetica"/>
          <w:color w:val="444444"/>
          <w:shd w:val="clear" w:color="auto" w:fill="FFFFFF"/>
          <w:lang w:val="pt-BR"/>
        </w:rPr>
        <w:t>​Alimentação é essencial para energia dos seus neurônios e a atividade física também.</w:t>
      </w:r>
    </w:p>
    <w:p w:rsidR="007E2047" w:rsidRPr="007E2047" w:rsidRDefault="007E2047">
      <w:pPr>
        <w:rPr>
          <w:lang w:val="pt-BR"/>
        </w:rPr>
      </w:pPr>
      <w:bookmarkStart w:id="0" w:name="_GoBack"/>
      <w:bookmarkEnd w:id="0"/>
    </w:p>
    <w:sectPr w:rsidR="007E2047" w:rsidRPr="007E204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FF"/>
    <w:rsid w:val="007E2047"/>
    <w:rsid w:val="00AA648B"/>
    <w:rsid w:val="00B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B5ED"/>
  <w15:chartTrackingRefBased/>
  <w15:docId w15:val="{A54FECEA-FAEF-4694-ACD0-63B81260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2021-02-12T00:56:00Z</dcterms:created>
  <dcterms:modified xsi:type="dcterms:W3CDTF">2021-02-12T00:56:00Z</dcterms:modified>
</cp:coreProperties>
</file>