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C793" w14:textId="596708CA" w:rsidR="002A2FCD" w:rsidRDefault="002A2FCD" w:rsidP="002A2FCD">
      <w:pPr>
        <w:pBdr>
          <w:bottom w:val="single" w:sz="12" w:space="1" w:color="auto"/>
        </w:pBdr>
        <w:ind w:firstLine="0"/>
      </w:pPr>
      <w:bookmarkStart w:id="0" w:name="_GoBack"/>
      <w:bookmarkEnd w:id="0"/>
    </w:p>
    <w:p w14:paraId="684B7463" w14:textId="71C31A92" w:rsidR="002A2FCD" w:rsidRPr="00135AB8" w:rsidRDefault="00135AB8" w:rsidP="00135AB8">
      <w:pPr>
        <w:ind w:firstLine="0"/>
        <w:rPr>
          <w:b/>
          <w:bCs/>
        </w:rPr>
      </w:pPr>
      <w:r w:rsidRPr="00135AB8">
        <w:rPr>
          <w:b/>
          <w:bCs/>
        </w:rPr>
        <w:t>ROTEIRO DE ESTUDOS</w:t>
      </w:r>
    </w:p>
    <w:p w14:paraId="362A4ABE" w14:textId="77777777" w:rsidR="00135AB8" w:rsidRDefault="00135AB8" w:rsidP="00135AB8">
      <w:pPr>
        <w:ind w:firstLine="0"/>
      </w:pPr>
    </w:p>
    <w:tbl>
      <w:tblPr>
        <w:tblStyle w:val="Tabelacomgrade"/>
        <w:tblW w:w="0" w:type="auto"/>
        <w:tblLook w:val="04A0" w:firstRow="1" w:lastRow="0" w:firstColumn="1" w:lastColumn="0" w:noHBand="0" w:noVBand="1"/>
      </w:tblPr>
      <w:tblGrid>
        <w:gridCol w:w="4950"/>
      </w:tblGrid>
      <w:tr w:rsidR="00135AB8" w14:paraId="7F8264F6" w14:textId="77777777" w:rsidTr="00A26340">
        <w:tc>
          <w:tcPr>
            <w:tcW w:w="4950" w:type="dxa"/>
            <w:shd w:val="clear" w:color="auto" w:fill="F2F2F2" w:themeFill="background1" w:themeFillShade="F2"/>
          </w:tcPr>
          <w:p w14:paraId="5A46515A" w14:textId="77777777" w:rsidR="00B03981" w:rsidRDefault="00B03981" w:rsidP="00B03981">
            <w:pPr>
              <w:ind w:firstLine="24"/>
              <w:rPr>
                <w:b/>
              </w:rPr>
            </w:pPr>
            <w:r>
              <w:rPr>
                <w:b/>
              </w:rPr>
              <w:t>Interpretação de texto (volume 1)</w:t>
            </w:r>
          </w:p>
          <w:p w14:paraId="56ABDD89" w14:textId="77777777" w:rsidR="00B03981" w:rsidRDefault="00B03981" w:rsidP="00B03981">
            <w:pPr>
              <w:ind w:firstLine="24"/>
              <w:rPr>
                <w:b/>
              </w:rPr>
            </w:pPr>
            <w:r>
              <w:rPr>
                <w:b/>
              </w:rPr>
              <w:t>Capítulo 1</w:t>
            </w:r>
          </w:p>
          <w:p w14:paraId="1A5EA391" w14:textId="77777777" w:rsidR="00B03981" w:rsidRDefault="00B03981" w:rsidP="00B03981">
            <w:pPr>
              <w:ind w:firstLine="24"/>
              <w:rPr>
                <w:b/>
              </w:rPr>
            </w:pPr>
          </w:p>
          <w:p w14:paraId="3BB5C080" w14:textId="77777777" w:rsidR="00B03981" w:rsidRDefault="00B03981" w:rsidP="00B03981">
            <w:pPr>
              <w:ind w:firstLine="24"/>
              <w:rPr>
                <w:b/>
              </w:rPr>
            </w:pPr>
            <w:r>
              <w:rPr>
                <w:b/>
              </w:rPr>
              <w:t>Aprofundamento teórico (leitura recomendada)</w:t>
            </w:r>
          </w:p>
          <w:p w14:paraId="46A6CBA3" w14:textId="77777777" w:rsidR="00B03981" w:rsidRPr="00FE699D" w:rsidRDefault="00B03981" w:rsidP="00B03981">
            <w:pPr>
              <w:ind w:firstLine="24"/>
              <w:rPr>
                <w:bCs/>
              </w:rPr>
            </w:pPr>
            <w:r w:rsidRPr="00FE699D">
              <w:rPr>
                <w:bCs/>
              </w:rPr>
              <w:t xml:space="preserve">Pg. </w:t>
            </w:r>
            <w:r>
              <w:rPr>
                <w:bCs/>
              </w:rPr>
              <w:t>1 (linguagens figurada e literal)</w:t>
            </w:r>
          </w:p>
          <w:p w14:paraId="07DEFD97" w14:textId="77777777" w:rsidR="00B03981" w:rsidRDefault="00B03981" w:rsidP="00B03981">
            <w:pPr>
              <w:ind w:firstLine="24"/>
              <w:rPr>
                <w:bCs/>
              </w:rPr>
            </w:pPr>
            <w:r w:rsidRPr="00FE699D">
              <w:rPr>
                <w:bCs/>
              </w:rPr>
              <w:t xml:space="preserve">Pg. </w:t>
            </w:r>
            <w:r>
              <w:rPr>
                <w:bCs/>
              </w:rPr>
              <w:t>6 (classificação das figuras de linguagem)</w:t>
            </w:r>
          </w:p>
          <w:p w14:paraId="10B34760" w14:textId="1DBE26D5" w:rsidR="00B03981" w:rsidRPr="00FE699D" w:rsidRDefault="00B03981" w:rsidP="00B03981">
            <w:pPr>
              <w:ind w:firstLine="24"/>
              <w:rPr>
                <w:bCs/>
              </w:rPr>
            </w:pPr>
            <w:r>
              <w:rPr>
                <w:bCs/>
              </w:rPr>
              <w:t xml:space="preserve">Pg. 7 </w:t>
            </w:r>
            <w:r w:rsidR="008643A4">
              <w:rPr>
                <w:bCs/>
              </w:rPr>
              <w:t xml:space="preserve">e 8 </w:t>
            </w:r>
            <w:r>
              <w:rPr>
                <w:bCs/>
              </w:rPr>
              <w:t>(figuras semânticas)</w:t>
            </w:r>
          </w:p>
          <w:p w14:paraId="6B1DE2F5" w14:textId="77777777" w:rsidR="00B03981" w:rsidRDefault="00B03981" w:rsidP="00B03981">
            <w:pPr>
              <w:ind w:firstLine="24"/>
              <w:rPr>
                <w:b/>
              </w:rPr>
            </w:pPr>
          </w:p>
          <w:p w14:paraId="7498D16E" w14:textId="77777777" w:rsidR="00B03981" w:rsidRDefault="00B03981" w:rsidP="00B03981">
            <w:pPr>
              <w:ind w:firstLine="24"/>
              <w:rPr>
                <w:b/>
              </w:rPr>
            </w:pPr>
            <w:r>
              <w:rPr>
                <w:b/>
              </w:rPr>
              <w:t>Aprofundamento prático (exercícios recomendados)</w:t>
            </w:r>
          </w:p>
          <w:p w14:paraId="25A74FB1" w14:textId="77777777" w:rsidR="00B03981" w:rsidRDefault="00B03981" w:rsidP="00B03981">
            <w:pPr>
              <w:ind w:firstLine="24"/>
              <w:rPr>
                <w:b/>
              </w:rPr>
            </w:pPr>
            <w:r>
              <w:rPr>
                <w:b/>
              </w:rPr>
              <w:t xml:space="preserve">Revisando (pg. 22): </w:t>
            </w:r>
            <w:r w:rsidRPr="00386867">
              <w:rPr>
                <w:bCs/>
              </w:rPr>
              <w:t>1 e 2</w:t>
            </w:r>
          </w:p>
          <w:p w14:paraId="1EA8EDFA" w14:textId="7A7C65E8" w:rsidR="00B03981" w:rsidRPr="0019225D" w:rsidRDefault="00B03981" w:rsidP="00B03981">
            <w:pPr>
              <w:ind w:firstLine="24"/>
              <w:rPr>
                <w:bCs/>
              </w:rPr>
            </w:pPr>
            <w:r>
              <w:rPr>
                <w:b/>
              </w:rPr>
              <w:t xml:space="preserve">Propostos (pg. 26): </w:t>
            </w:r>
            <w:r w:rsidRPr="001A4036">
              <w:rPr>
                <w:bCs/>
              </w:rPr>
              <w:t xml:space="preserve">2!, </w:t>
            </w:r>
            <w:r w:rsidR="00E07055">
              <w:rPr>
                <w:bCs/>
              </w:rPr>
              <w:t>7!, 8.</w:t>
            </w:r>
          </w:p>
          <w:p w14:paraId="51BE5DE5" w14:textId="2A066C6D" w:rsidR="00B03981" w:rsidRDefault="00B03981" w:rsidP="00B03981">
            <w:pPr>
              <w:ind w:firstLine="24"/>
              <w:rPr>
                <w:bCs/>
              </w:rPr>
            </w:pPr>
            <w:r>
              <w:rPr>
                <w:b/>
              </w:rPr>
              <w:t xml:space="preserve">Complementares (pg. 51): </w:t>
            </w:r>
            <w:r w:rsidR="00E07055">
              <w:rPr>
                <w:bCs/>
              </w:rPr>
              <w:t>1, 2, 4</w:t>
            </w:r>
            <w:r>
              <w:rPr>
                <w:bCs/>
              </w:rPr>
              <w:t>, 15!</w:t>
            </w:r>
          </w:p>
          <w:p w14:paraId="0F24FE60" w14:textId="77777777" w:rsidR="00B03981" w:rsidRDefault="00B03981" w:rsidP="00B03981">
            <w:pPr>
              <w:rPr>
                <w:bCs/>
              </w:rPr>
            </w:pPr>
          </w:p>
          <w:p w14:paraId="5D76AA76" w14:textId="77777777" w:rsidR="00A00EE5" w:rsidRDefault="00B03981" w:rsidP="00B03981">
            <w:pPr>
              <w:ind w:firstLine="0"/>
              <w:rPr>
                <w:bCs/>
              </w:rPr>
            </w:pPr>
            <w:r>
              <w:rPr>
                <w:b/>
              </w:rPr>
              <w:t xml:space="preserve">Atenção: </w:t>
            </w:r>
            <w:r w:rsidRPr="00A23D8D">
              <w:rPr>
                <w:bCs/>
              </w:rPr>
              <w:t>recomenda-se que, após a aula, seja feita a leitura teórica indicada acima e, na sequência, sejam resolvidos os exercícios da listinha de sala. Desse modo, os exercícios do livro de interpretação devem servir como um aprofundamento do assunto.</w:t>
            </w:r>
          </w:p>
          <w:p w14:paraId="32303C34" w14:textId="3E9461BF" w:rsidR="00B03981" w:rsidRDefault="00B03981" w:rsidP="00B03981">
            <w:pPr>
              <w:ind w:firstLine="0"/>
            </w:pPr>
          </w:p>
        </w:tc>
      </w:tr>
    </w:tbl>
    <w:p w14:paraId="14FB4032" w14:textId="77777777" w:rsidR="00135AB8" w:rsidRDefault="00135AB8" w:rsidP="00135AB8">
      <w:pPr>
        <w:pBdr>
          <w:bottom w:val="single" w:sz="12" w:space="1" w:color="auto"/>
        </w:pBdr>
        <w:ind w:firstLine="0"/>
      </w:pPr>
    </w:p>
    <w:p w14:paraId="424C7972" w14:textId="189B1452" w:rsidR="00A26340" w:rsidRPr="00A26340" w:rsidRDefault="00A26340" w:rsidP="00135AB8">
      <w:pPr>
        <w:ind w:firstLine="0"/>
        <w:rPr>
          <w:b/>
          <w:bCs/>
        </w:rPr>
      </w:pPr>
      <w:r w:rsidRPr="00A26340">
        <w:rPr>
          <w:b/>
          <w:bCs/>
        </w:rPr>
        <w:t>FUNDAMENTAÇÃO TEÓRICA</w:t>
      </w:r>
    </w:p>
    <w:p w14:paraId="02EA7CF8" w14:textId="77777777" w:rsidR="00074787" w:rsidRDefault="00074787" w:rsidP="00135AB8">
      <w:pPr>
        <w:ind w:firstLine="0"/>
      </w:pPr>
    </w:p>
    <w:tbl>
      <w:tblPr>
        <w:tblStyle w:val="Tabelacomgrade"/>
        <w:tblW w:w="0" w:type="auto"/>
        <w:tblLook w:val="04A0" w:firstRow="1" w:lastRow="0" w:firstColumn="1" w:lastColumn="0" w:noHBand="0" w:noVBand="1"/>
      </w:tblPr>
      <w:tblGrid>
        <w:gridCol w:w="4950"/>
      </w:tblGrid>
      <w:tr w:rsidR="00D311F0" w14:paraId="65D93A91" w14:textId="77777777" w:rsidTr="00885363">
        <w:tc>
          <w:tcPr>
            <w:tcW w:w="5093" w:type="dxa"/>
            <w:shd w:val="clear" w:color="auto" w:fill="BFBFBF" w:themeFill="background1" w:themeFillShade="BF"/>
          </w:tcPr>
          <w:p w14:paraId="140A2FD2" w14:textId="77777777" w:rsidR="00D311F0" w:rsidRPr="0052710F" w:rsidRDefault="00D311F0" w:rsidP="00885363">
            <w:pPr>
              <w:jc w:val="center"/>
              <w:rPr>
                <w:b/>
              </w:rPr>
            </w:pPr>
            <w:r>
              <w:rPr>
                <w:b/>
              </w:rPr>
              <w:t>Figuras de linguagem</w:t>
            </w:r>
          </w:p>
        </w:tc>
      </w:tr>
      <w:tr w:rsidR="00D311F0" w14:paraId="23005990" w14:textId="77777777" w:rsidTr="00885363">
        <w:tc>
          <w:tcPr>
            <w:tcW w:w="5093" w:type="dxa"/>
            <w:shd w:val="clear" w:color="auto" w:fill="F2F2F2" w:themeFill="background1" w:themeFillShade="F2"/>
          </w:tcPr>
          <w:p w14:paraId="59A8BE1E" w14:textId="78FD5E94" w:rsidR="00D311F0" w:rsidRPr="009E0100" w:rsidRDefault="00D311F0" w:rsidP="00D311F0">
            <w:pPr>
              <w:ind w:firstLine="0"/>
              <w:rPr>
                <w:u w:val="single"/>
              </w:rPr>
            </w:pPr>
            <w:r w:rsidRPr="00E703B0">
              <w:rPr>
                <w:b/>
                <w:bCs/>
              </w:rPr>
              <w:t>Def.:</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25EE3" w14:textId="4E5F5329" w:rsidR="00D311F0" w:rsidRPr="00E703B0" w:rsidRDefault="00D311F0" w:rsidP="00D311F0">
            <w:pPr>
              <w:ind w:firstLine="0"/>
              <w:rPr>
                <w:b/>
                <w:bCs/>
              </w:rPr>
            </w:pPr>
            <w:r>
              <w:rPr>
                <w:b/>
                <w:bCs/>
              </w:rPr>
              <w:t>Exemplo:</w:t>
            </w:r>
          </w:p>
          <w:p w14:paraId="3F4F0A13" w14:textId="77777777" w:rsidR="00D311F0" w:rsidRDefault="00D311F0" w:rsidP="00D311F0">
            <w:pPr>
              <w:ind w:firstLine="0"/>
            </w:pPr>
            <w:r>
              <w:t>a)</w:t>
            </w:r>
          </w:p>
          <w:p w14:paraId="56424C0C" w14:textId="77777777" w:rsidR="00D311F0" w:rsidRDefault="00D311F0" w:rsidP="00D311F0">
            <w:pPr>
              <w:ind w:firstLine="0"/>
            </w:pPr>
          </w:p>
          <w:p w14:paraId="486C5DB2" w14:textId="77777777" w:rsidR="00D311F0" w:rsidRDefault="00D311F0" w:rsidP="00D311F0">
            <w:pPr>
              <w:ind w:firstLine="0"/>
            </w:pPr>
          </w:p>
          <w:p w14:paraId="005360BE" w14:textId="77777777" w:rsidR="00D311F0" w:rsidRDefault="00D311F0" w:rsidP="00D311F0">
            <w:pPr>
              <w:ind w:firstLine="0"/>
            </w:pPr>
          </w:p>
          <w:p w14:paraId="02725904" w14:textId="233214C9" w:rsidR="00D311F0" w:rsidRPr="00530090" w:rsidRDefault="00D311F0" w:rsidP="00D311F0">
            <w:pPr>
              <w:ind w:firstLine="0"/>
              <w:rPr>
                <w:b/>
                <w:bCs/>
              </w:rPr>
            </w:pPr>
            <w:r w:rsidRPr="00530090">
              <w:rPr>
                <w:b/>
                <w:bCs/>
              </w:rPr>
              <w:t>Efeito de sentido:</w:t>
            </w:r>
            <w:r>
              <w:rPr>
                <w:b/>
                <w:bCs/>
              </w:rPr>
              <w:t>_____________________________________</w:t>
            </w:r>
          </w:p>
          <w:p w14:paraId="2F1DBD9F" w14:textId="77777777" w:rsidR="00D311F0" w:rsidRDefault="00D311F0" w:rsidP="00BF39A4">
            <w:pPr>
              <w:ind w:firstLine="0"/>
            </w:pPr>
          </w:p>
        </w:tc>
      </w:tr>
    </w:tbl>
    <w:p w14:paraId="03AB9C4A" w14:textId="77777777" w:rsidR="00635BBC" w:rsidRDefault="00635BBC" w:rsidP="00AB37EF">
      <w:pPr>
        <w:pBdr>
          <w:bottom w:val="single" w:sz="12" w:space="1" w:color="auto"/>
        </w:pBdr>
        <w:ind w:firstLine="0"/>
      </w:pPr>
    </w:p>
    <w:tbl>
      <w:tblPr>
        <w:tblStyle w:val="Tabelacomgrade"/>
        <w:tblW w:w="0" w:type="auto"/>
        <w:tblLook w:val="04A0" w:firstRow="1" w:lastRow="0" w:firstColumn="1" w:lastColumn="0" w:noHBand="0" w:noVBand="1"/>
      </w:tblPr>
      <w:tblGrid>
        <w:gridCol w:w="4950"/>
      </w:tblGrid>
      <w:tr w:rsidR="004B5944" w14:paraId="05C5203E" w14:textId="77777777" w:rsidTr="00885363">
        <w:tc>
          <w:tcPr>
            <w:tcW w:w="5093" w:type="dxa"/>
            <w:tcBorders>
              <w:bottom w:val="nil"/>
            </w:tcBorders>
            <w:shd w:val="clear" w:color="auto" w:fill="A6A6A6" w:themeFill="background1" w:themeFillShade="A6"/>
          </w:tcPr>
          <w:p w14:paraId="02B8C75E" w14:textId="77777777" w:rsidR="004B5944" w:rsidRPr="0052710F" w:rsidRDefault="004B5944" w:rsidP="00885363">
            <w:pPr>
              <w:jc w:val="center"/>
              <w:rPr>
                <w:b/>
              </w:rPr>
            </w:pPr>
            <w:r>
              <w:rPr>
                <w:b/>
              </w:rPr>
              <w:t xml:space="preserve">Exemplo complementar </w:t>
            </w:r>
          </w:p>
        </w:tc>
      </w:tr>
      <w:tr w:rsidR="004B5944" w14:paraId="3992E6A2" w14:textId="77777777" w:rsidTr="00885363">
        <w:tc>
          <w:tcPr>
            <w:tcW w:w="5093" w:type="dxa"/>
            <w:tcBorders>
              <w:top w:val="nil"/>
            </w:tcBorders>
            <w:shd w:val="clear" w:color="auto" w:fill="F2F2F2" w:themeFill="background1" w:themeFillShade="F2"/>
          </w:tcPr>
          <w:p w14:paraId="76729BC0" w14:textId="77777777" w:rsidR="004B5944" w:rsidRPr="00D317E2" w:rsidRDefault="004B5944" w:rsidP="008643A4">
            <w:pPr>
              <w:ind w:firstLine="0"/>
            </w:pPr>
            <w:r w:rsidRPr="00D317E2">
              <w:t xml:space="preserve">Desde o início dos tempos, </w:t>
            </w:r>
            <w:r w:rsidRPr="00D317E2">
              <w:rPr>
                <w:b/>
              </w:rPr>
              <w:t>eu</w:t>
            </w:r>
            <w:r w:rsidRPr="00D317E2">
              <w:t xml:space="preserve"> </w:t>
            </w:r>
            <w:r w:rsidRPr="00D317E2">
              <w:rPr>
                <w:b/>
              </w:rPr>
              <w:t>vejo</w:t>
            </w:r>
            <w:r w:rsidRPr="00D317E2">
              <w:t xml:space="preserve">¹ o quanto vocês têm medo do futuro. O futuro é incerto. Assusta. Eu nunca falei nada, mas agora eu vim pessoalmente contar a verdade: eu deveria ter mais medo de vocês do que vocês de mim. Porque eu não posso escolher </w:t>
            </w:r>
            <w:r w:rsidRPr="00D317E2">
              <w:rPr>
                <w:b/>
              </w:rPr>
              <w:t>nada</w:t>
            </w:r>
            <w:r w:rsidRPr="00D317E2">
              <w:t xml:space="preserve">, criar </w:t>
            </w:r>
            <w:r w:rsidRPr="00D317E2">
              <w:rPr>
                <w:b/>
              </w:rPr>
              <w:t>nada</w:t>
            </w:r>
            <w:r w:rsidRPr="00D317E2">
              <w:t xml:space="preserve">... Viver </w:t>
            </w:r>
            <w:r w:rsidRPr="00D317E2">
              <w:rPr>
                <w:b/>
              </w:rPr>
              <w:t>nada²</w:t>
            </w:r>
            <w:r w:rsidRPr="00D317E2">
              <w:t xml:space="preserve">. Eu só posso olhar o que vocês fazem aí no presente e torcer para que vocês façam as escolhas certas. (...) Respeitem quem é diferente de vocês </w:t>
            </w:r>
            <w:r w:rsidRPr="00D317E2">
              <w:rPr>
                <w:b/>
              </w:rPr>
              <w:t>agora</w:t>
            </w:r>
            <w:r w:rsidRPr="00D317E2">
              <w:t xml:space="preserve">, porque só assim a paz pode existir no </w:t>
            </w:r>
            <w:r w:rsidRPr="00D317E2">
              <w:rPr>
                <w:b/>
              </w:rPr>
              <w:t>futuro</w:t>
            </w:r>
            <w:r w:rsidRPr="00D317E2">
              <w:t>³. Lutem para ser mais felizes agora, porque só assim a felicidade vai existir no futuro.</w:t>
            </w:r>
          </w:p>
          <w:p w14:paraId="1ABCB9A2" w14:textId="77777777" w:rsidR="008643A4" w:rsidRDefault="004B5944" w:rsidP="008643A4">
            <w:pPr>
              <w:ind w:firstLine="0"/>
            </w:pPr>
            <w:r w:rsidRPr="00D317E2">
              <w:rPr>
                <w:b/>
              </w:rPr>
              <w:t>Vocês</w:t>
            </w:r>
            <w:r w:rsidRPr="00D317E2">
              <w:t xml:space="preserve"> não estão nas minhas </w:t>
            </w:r>
            <w:r w:rsidRPr="00D317E2">
              <w:rPr>
                <w:b/>
              </w:rPr>
              <w:t>mãos</w:t>
            </w:r>
            <w:r w:rsidRPr="00D317E2">
              <w:t xml:space="preserve">. Sou eu que estou na </w:t>
            </w:r>
            <w:r w:rsidRPr="00D317E2">
              <w:rPr>
                <w:b/>
              </w:rPr>
              <w:t>mão</w:t>
            </w:r>
            <w:r w:rsidRPr="00D317E2">
              <w:t xml:space="preserve"> de </w:t>
            </w:r>
            <w:r w:rsidRPr="00D317E2">
              <w:rPr>
                <w:b/>
              </w:rPr>
              <w:t>vocês</w:t>
            </w:r>
            <w:r w:rsidRPr="0017717B">
              <w:rPr>
                <w:vertAlign w:val="superscript"/>
              </w:rPr>
              <w:t>4</w:t>
            </w:r>
            <w:r>
              <w:t>.</w:t>
            </w:r>
          </w:p>
          <w:p w14:paraId="6DAA4E83" w14:textId="3A063219" w:rsidR="008643A4" w:rsidRDefault="008643A4" w:rsidP="008643A4"/>
        </w:tc>
      </w:tr>
      <w:tr w:rsidR="004B5944" w14:paraId="3DA8010A" w14:textId="77777777" w:rsidTr="00885363">
        <w:tc>
          <w:tcPr>
            <w:tcW w:w="5093" w:type="dxa"/>
            <w:shd w:val="clear" w:color="auto" w:fill="A6A6A6" w:themeFill="background1" w:themeFillShade="A6"/>
          </w:tcPr>
          <w:p w14:paraId="53A6B62F" w14:textId="77777777" w:rsidR="004B5944" w:rsidRDefault="004B5944" w:rsidP="00885363">
            <w:pPr>
              <w:jc w:val="center"/>
              <w:rPr>
                <w:b/>
              </w:rPr>
            </w:pPr>
            <w:r>
              <w:rPr>
                <w:b/>
              </w:rPr>
              <w:t>Análise dirigida</w:t>
            </w:r>
          </w:p>
        </w:tc>
      </w:tr>
      <w:tr w:rsidR="004B5944" w14:paraId="4E3CE9BC" w14:textId="77777777" w:rsidTr="00885363">
        <w:tc>
          <w:tcPr>
            <w:tcW w:w="5093" w:type="dxa"/>
            <w:shd w:val="clear" w:color="auto" w:fill="F2F2F2" w:themeFill="background1" w:themeFillShade="F2"/>
          </w:tcPr>
          <w:p w14:paraId="713CBFE9" w14:textId="77777777" w:rsidR="004B5944" w:rsidRDefault="004B5944" w:rsidP="00227F64">
            <w:pPr>
              <w:ind w:firstLine="0"/>
              <w:rPr>
                <w:b/>
              </w:rPr>
            </w:pPr>
            <w:r>
              <w:rPr>
                <w:b/>
              </w:rPr>
              <w:t>Legenda</w:t>
            </w:r>
            <w:r w:rsidRPr="00D317E2">
              <w:rPr>
                <w:b/>
              </w:rPr>
              <w:t>:</w:t>
            </w:r>
          </w:p>
          <w:p w14:paraId="5926451A" w14:textId="2BADCE94" w:rsidR="004B5944" w:rsidRDefault="004B5944" w:rsidP="00227F64">
            <w:pPr>
              <w:ind w:firstLine="0"/>
              <w:rPr>
                <w:b/>
              </w:rPr>
            </w:pPr>
            <w:r>
              <w:rPr>
                <w:b/>
              </w:rPr>
              <w:t>1.________________________________________________________________________________________________________________________________________________________</w:t>
            </w:r>
          </w:p>
          <w:p w14:paraId="2C35CD83" w14:textId="1975F837" w:rsidR="004B5944" w:rsidRDefault="004B5944" w:rsidP="00227F64">
            <w:pPr>
              <w:ind w:firstLine="0"/>
              <w:rPr>
                <w:b/>
              </w:rPr>
            </w:pPr>
            <w:r>
              <w:rPr>
                <w:b/>
              </w:rPr>
              <w:t>2.________________________________________________________________________________________________________________________________________________________</w:t>
            </w:r>
          </w:p>
          <w:p w14:paraId="2719F6FA" w14:textId="3A5B8CF9" w:rsidR="004B5944" w:rsidRDefault="004B5944" w:rsidP="00227F64">
            <w:pPr>
              <w:ind w:firstLine="0"/>
              <w:rPr>
                <w:b/>
              </w:rPr>
            </w:pPr>
            <w:r>
              <w:rPr>
                <w:b/>
              </w:rPr>
              <w:t>3.______________________________________________________________________________________________________________________________________________________</w:t>
            </w:r>
            <w:r w:rsidR="00227F64">
              <w:rPr>
                <w:b/>
              </w:rPr>
              <w:t>__</w:t>
            </w:r>
          </w:p>
          <w:p w14:paraId="2A24AD3D" w14:textId="57750EBB" w:rsidR="004B5944" w:rsidRDefault="004B5944" w:rsidP="00227F64">
            <w:pPr>
              <w:ind w:firstLine="0"/>
              <w:rPr>
                <w:b/>
              </w:rPr>
            </w:pPr>
            <w:r>
              <w:rPr>
                <w:b/>
              </w:rPr>
              <w:t>___________________________________________________</w:t>
            </w:r>
          </w:p>
          <w:p w14:paraId="5C16BD86" w14:textId="5CFA7F08" w:rsidR="004B5944" w:rsidRDefault="004B5944" w:rsidP="00227F64">
            <w:pPr>
              <w:ind w:firstLine="0"/>
              <w:rPr>
                <w:b/>
              </w:rPr>
            </w:pPr>
            <w:r>
              <w:rPr>
                <w:b/>
              </w:rPr>
              <w:t>4.________________________________________________________________________________________________________________________________________________________</w:t>
            </w:r>
          </w:p>
          <w:p w14:paraId="73CE3E53" w14:textId="709DBFF8" w:rsidR="004B5944" w:rsidRDefault="004B5944" w:rsidP="00227F64">
            <w:pPr>
              <w:ind w:firstLine="0"/>
              <w:rPr>
                <w:b/>
              </w:rPr>
            </w:pPr>
            <w:r>
              <w:rPr>
                <w:b/>
              </w:rPr>
              <w:t>Exercício exemplo:</w:t>
            </w:r>
            <w:r w:rsidR="00227F64">
              <w:rPr>
                <w:b/>
              </w:rPr>
              <w:t>___________________________________</w:t>
            </w:r>
          </w:p>
          <w:p w14:paraId="73F9B90C" w14:textId="2E6BACBB" w:rsidR="00227F64" w:rsidRDefault="00227F64" w:rsidP="00227F64">
            <w:pPr>
              <w:ind w:firstLine="0"/>
              <w:rPr>
                <w:b/>
              </w:rPr>
            </w:pPr>
          </w:p>
        </w:tc>
      </w:tr>
    </w:tbl>
    <w:p w14:paraId="69EC3471" w14:textId="77777777" w:rsidR="00227F64" w:rsidRDefault="00227F64" w:rsidP="00AB37EF">
      <w:pPr>
        <w:pBdr>
          <w:bottom w:val="single" w:sz="12" w:space="1" w:color="auto"/>
        </w:pBdr>
        <w:ind w:firstLine="0"/>
      </w:pPr>
    </w:p>
    <w:p w14:paraId="505D5B5C" w14:textId="06C9D154" w:rsidR="00012AF9" w:rsidRPr="00012AF9" w:rsidRDefault="00012AF9" w:rsidP="006C50E4">
      <w:pPr>
        <w:ind w:firstLine="0"/>
        <w:rPr>
          <w:b/>
          <w:bCs/>
        </w:rPr>
      </w:pPr>
      <w:r w:rsidRPr="00012AF9">
        <w:rPr>
          <w:b/>
          <w:bCs/>
        </w:rPr>
        <w:t>EXERCÍCIOS DE FIXAÇÃO</w:t>
      </w:r>
    </w:p>
    <w:p w14:paraId="50E8F4F2" w14:textId="77777777" w:rsidR="00EF07DD" w:rsidRDefault="00EF07DD" w:rsidP="00B62C9E">
      <w:pPr>
        <w:ind w:firstLine="0"/>
      </w:pPr>
    </w:p>
    <w:p w14:paraId="6E14E09B" w14:textId="77777777" w:rsidR="000F103A" w:rsidRPr="00090129" w:rsidRDefault="000F103A" w:rsidP="000F103A">
      <w:pPr>
        <w:spacing w:line="240" w:lineRule="auto"/>
        <w:ind w:firstLine="0"/>
        <w:rPr>
          <w:lang w:val="en-US" w:eastAsia="zh-CN"/>
        </w:rPr>
      </w:pPr>
      <w:r>
        <w:t>(Santa Casa 2022)</w:t>
      </w:r>
    </w:p>
    <w:p w14:paraId="31F99BA3"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Leia o artigo intitulado “Tempus fugit”, de Hélio Schwartsman.</w:t>
      </w:r>
    </w:p>
    <w:p w14:paraId="4FD48379" w14:textId="77777777" w:rsidR="000F103A" w:rsidRPr="00090129" w:rsidRDefault="000F103A" w:rsidP="000F103A">
      <w:pPr>
        <w:widowControl w:val="0"/>
        <w:autoSpaceDE w:val="0"/>
        <w:autoSpaceDN w:val="0"/>
        <w:adjustRightInd w:val="0"/>
        <w:spacing w:line="240" w:lineRule="auto"/>
        <w:ind w:firstLine="0"/>
        <w:rPr>
          <w:lang w:eastAsia="pt-BR"/>
        </w:rPr>
      </w:pPr>
    </w:p>
    <w:p w14:paraId="26C488D5"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Depois de nos privar de Plutão, que teve sua planetariedade cassada em 2006, cientistas agora ameaçam bagunçar o tempo.</w:t>
      </w:r>
    </w:p>
    <w:p w14:paraId="5CC21EFB"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Pretendem eliminar os segundos bissextos ocasionalmente introduzidos no calendário para fazer com que o tempo dos relógios atômicos (oficialmente, 1 segundo equivale a 9.192.631.770 ciclos de radiação emitidos pelo césio-133) não se divorcie de vez do tempo astronômico, em que o segundo vale 1/86.400 do dia.</w:t>
      </w:r>
    </w:p>
    <w:p w14:paraId="1E2B6797"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Até os anos 60, a astronomia era a guardiã absoluta do tempo, mas aí descobrimos que o planeta é pouco pontual: a velocidade da rotação terrestre atrasa um número variável de milissegundos a cada ano.</w:t>
      </w:r>
    </w:p>
    <w:p w14:paraId="0231CE9F"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Se os segundos corretivos forem de fato eliminados [...], o tempo se tornará mais abstrato. Não dirá mais respeito à noite, ao dia, às estações e aos anos.</w:t>
      </w:r>
    </w:p>
    <w:p w14:paraId="4BD0572B"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Os cientistas, é claro, têm suas razões. O problema é que nossos corações são </w:t>
      </w:r>
      <w:r w:rsidRPr="00090129">
        <w:rPr>
          <w:lang w:eastAsia="pt-BR"/>
        </w:rPr>
        <w:lastRenderedPageBreak/>
        <w:t>insensíveis a elas. O tempo encerra uma dimensão psicológica à qual não podemos escapar.</w:t>
      </w:r>
    </w:p>
    <w:p w14:paraId="12ACE950"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Nas “Confissões”, santo Agostinho vislumbrou o tamanho da encrenca: “Se nada sobreviesse, não haveria tempo futuro, e se agora nada houvesse, não existiria o tempo presente. De que modo existem aqueles dois tempos – o passado e o futuro –, se o passado já não existe e o futuro ainda não veio? Quanto ao presente, se fosse sempre presente, e não passasse</w:t>
      </w:r>
      <w:r>
        <w:rPr>
          <w:lang w:eastAsia="pt-BR"/>
        </w:rPr>
        <w:t xml:space="preserve"> </w:t>
      </w:r>
      <w:r w:rsidRPr="00090129">
        <w:rPr>
          <w:lang w:eastAsia="pt-BR"/>
        </w:rPr>
        <w:t>para o pretérito, já não seria tempo, mas eternidade.”</w:t>
      </w:r>
    </w:p>
    <w:p w14:paraId="0E7F60A2"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Não é por acaso que, além de Agostinho, vários filósofos se apressaram a concluir que o tempo não passa de uma ilusão. Mesmo que ele seja uma realidade ontológica, como querem os físicos, continua despertando perplexidades e até paixões.</w:t>
      </w:r>
    </w:p>
    <w:p w14:paraId="47AACDAA"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Nem toda ciência, filosofia e poesia do mundo nos fazem deixar de lamentar o passado e temer o futuro. Quem traduziu bem esse sentimento foi Virgílio: “Sed fugit interea, fugit irreparabile tempus” (mas ele foge: foge irreparavelmente o tempo).</w:t>
      </w:r>
    </w:p>
    <w:p w14:paraId="7EA0D00A" w14:textId="77777777" w:rsidR="000F103A" w:rsidRPr="00090129" w:rsidRDefault="000F103A" w:rsidP="000F103A">
      <w:pPr>
        <w:widowControl w:val="0"/>
        <w:autoSpaceDE w:val="0"/>
        <w:autoSpaceDN w:val="0"/>
        <w:adjustRightInd w:val="0"/>
        <w:spacing w:line="240" w:lineRule="auto"/>
        <w:ind w:firstLine="0"/>
        <w:jc w:val="right"/>
        <w:rPr>
          <w:lang w:eastAsia="pt-BR"/>
        </w:rPr>
      </w:pPr>
      <w:r w:rsidRPr="00090129">
        <w:rPr>
          <w:i/>
          <w:lang w:eastAsia="pt-BR"/>
        </w:rPr>
        <w:t>(Folha de S.Paulo</w:t>
      </w:r>
      <w:r w:rsidRPr="00090129">
        <w:rPr>
          <w:lang w:eastAsia="pt-BR"/>
        </w:rPr>
        <w:t xml:space="preserve">, 20.01.2012.) </w:t>
      </w:r>
    </w:p>
    <w:p w14:paraId="6CF02CF9"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zh-CN"/>
        </w:rPr>
        <w:t>1</w:t>
      </w:r>
      <w:r w:rsidRPr="00090129">
        <w:rPr>
          <w:b/>
          <w:lang w:eastAsia="zh-CN"/>
        </w:rPr>
        <w:t>.</w:t>
      </w:r>
      <w:r w:rsidRPr="00090129">
        <w:rPr>
          <w:lang w:eastAsia="zh-CN"/>
        </w:rPr>
        <w:t xml:space="preserve"> </w:t>
      </w:r>
      <w:r w:rsidRPr="00090129">
        <w:rPr>
          <w:lang w:eastAsia="pt-BR"/>
        </w:rPr>
        <w:t xml:space="preserve">No texto, está empregado em sentido figurado o seguinte termo: </w:t>
      </w:r>
    </w:p>
    <w:p w14:paraId="54FA2BFD"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“descobrimos” (3º parágrafo) </w:t>
      </w:r>
      <w:r w:rsidRPr="00090129">
        <w:rPr>
          <w:lang w:eastAsia="zh-CN"/>
        </w:rPr>
        <w:t xml:space="preserve">  </w:t>
      </w:r>
    </w:p>
    <w:p w14:paraId="1C767988"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“divorcie” (2º parágrafo) </w:t>
      </w:r>
      <w:r w:rsidRPr="00090129">
        <w:rPr>
          <w:lang w:eastAsia="zh-CN"/>
        </w:rPr>
        <w:t xml:space="preserve">  </w:t>
      </w:r>
    </w:p>
    <w:p w14:paraId="08210A1C"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“eliminar” (2º parágrafo) </w:t>
      </w:r>
      <w:r w:rsidRPr="00090129">
        <w:rPr>
          <w:lang w:eastAsia="zh-CN"/>
        </w:rPr>
        <w:t xml:space="preserve">  </w:t>
      </w:r>
    </w:p>
    <w:p w14:paraId="768D9462" w14:textId="77777777" w:rsidR="000F103A" w:rsidRPr="00090129" w:rsidRDefault="000F103A" w:rsidP="000F103A">
      <w:pPr>
        <w:spacing w:line="240" w:lineRule="auto"/>
        <w:ind w:firstLine="0"/>
        <w:rPr>
          <w:lang w:val="en-US" w:eastAsia="zh-CN"/>
        </w:rPr>
      </w:pPr>
      <w:r w:rsidRPr="00090129">
        <w:rPr>
          <w:lang w:eastAsia="zh-CN"/>
        </w:rPr>
        <w:t xml:space="preserve">d) </w:t>
      </w:r>
      <w:r w:rsidRPr="00090129">
        <w:rPr>
          <w:lang w:eastAsia="pt-BR"/>
        </w:rPr>
        <w:t xml:space="preserve">“atrasa” (3º parágrafo) </w:t>
      </w:r>
      <w:r w:rsidRPr="00090129">
        <w:rPr>
          <w:lang w:eastAsia="zh-CN"/>
        </w:rPr>
        <w:t xml:space="preserve">  </w:t>
      </w:r>
    </w:p>
    <w:p w14:paraId="308266FE" w14:textId="77777777" w:rsidR="000F103A" w:rsidRPr="00090129" w:rsidRDefault="000F103A" w:rsidP="000F103A">
      <w:pPr>
        <w:spacing w:line="240" w:lineRule="auto"/>
        <w:ind w:firstLine="0"/>
        <w:rPr>
          <w:lang w:val="en-US" w:eastAsia="zh-CN"/>
        </w:rPr>
      </w:pPr>
      <w:r w:rsidRPr="00090129">
        <w:rPr>
          <w:lang w:eastAsia="zh-CN"/>
        </w:rPr>
        <w:t xml:space="preserve">e) </w:t>
      </w:r>
      <w:r w:rsidRPr="00090129">
        <w:rPr>
          <w:lang w:eastAsia="pt-BR"/>
        </w:rPr>
        <w:t xml:space="preserve">“encerra” (5º parágrafo) </w:t>
      </w:r>
      <w:r w:rsidRPr="00090129">
        <w:rPr>
          <w:lang w:eastAsia="zh-CN"/>
        </w:rPr>
        <w:t xml:space="preserve">  </w:t>
      </w:r>
    </w:p>
    <w:p w14:paraId="15B5EDA0" w14:textId="77777777" w:rsidR="000F103A" w:rsidRDefault="000F103A" w:rsidP="000F103A">
      <w:pPr>
        <w:spacing w:line="240" w:lineRule="auto"/>
        <w:ind w:firstLine="0"/>
        <w:rPr>
          <w:lang w:eastAsia="zh-CN"/>
        </w:rPr>
      </w:pPr>
      <w:r w:rsidRPr="00090129">
        <w:rPr>
          <w:lang w:eastAsia="zh-CN"/>
        </w:rPr>
        <w:t xml:space="preserve"> </w:t>
      </w:r>
    </w:p>
    <w:p w14:paraId="7F69D44F"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zh-CN"/>
        </w:rPr>
        <w:t>2</w:t>
      </w:r>
      <w:r w:rsidRPr="00090129">
        <w:rPr>
          <w:b/>
          <w:lang w:eastAsia="zh-CN"/>
        </w:rPr>
        <w:t>.</w:t>
      </w:r>
      <w:r w:rsidRPr="00090129">
        <w:rPr>
          <w:lang w:eastAsia="zh-CN"/>
        </w:rPr>
        <w:t xml:space="preserve"> </w:t>
      </w:r>
      <w:r w:rsidRPr="00090129">
        <w:rPr>
          <w:lang w:eastAsia="pt-BR"/>
        </w:rPr>
        <w:t xml:space="preserve">De acordo com o texto, </w:t>
      </w:r>
    </w:p>
    <w:p w14:paraId="1A02DBF4"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para santo Agostinho, apenas o tempo presente não pode ser questionado. </w:t>
      </w:r>
      <w:r w:rsidRPr="00090129">
        <w:rPr>
          <w:lang w:eastAsia="zh-CN"/>
        </w:rPr>
        <w:t xml:space="preserve">  </w:t>
      </w:r>
    </w:p>
    <w:p w14:paraId="7ABCDFDA"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para os físicos, o tempo não seria mais do que uma ilusão. </w:t>
      </w:r>
      <w:r w:rsidRPr="00090129">
        <w:rPr>
          <w:lang w:eastAsia="zh-CN"/>
        </w:rPr>
        <w:t xml:space="preserve">  </w:t>
      </w:r>
    </w:p>
    <w:p w14:paraId="3AE4A196"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para santo Agostinho, a eternidade seria uma espécie de negação do tempo. </w:t>
      </w:r>
      <w:r w:rsidRPr="00090129">
        <w:rPr>
          <w:lang w:eastAsia="zh-CN"/>
        </w:rPr>
        <w:t xml:space="preserve">  </w:t>
      </w:r>
    </w:p>
    <w:p w14:paraId="7017C6D7" w14:textId="77777777" w:rsidR="000F103A" w:rsidRPr="00090129" w:rsidRDefault="000F103A" w:rsidP="000F103A">
      <w:pPr>
        <w:spacing w:line="240" w:lineRule="auto"/>
        <w:ind w:firstLine="0"/>
        <w:rPr>
          <w:lang w:val="en-US" w:eastAsia="zh-CN"/>
        </w:rPr>
      </w:pPr>
      <w:r w:rsidRPr="00090129">
        <w:rPr>
          <w:lang w:eastAsia="zh-CN"/>
        </w:rPr>
        <w:t xml:space="preserve">d) </w:t>
      </w:r>
      <w:r w:rsidRPr="00090129">
        <w:rPr>
          <w:lang w:eastAsia="pt-BR"/>
        </w:rPr>
        <w:t xml:space="preserve">para Virgílio, refletir sobre a passagem implacável do tempo seria uma inutilidade. </w:t>
      </w:r>
      <w:r w:rsidRPr="00090129">
        <w:rPr>
          <w:lang w:eastAsia="zh-CN"/>
        </w:rPr>
        <w:t xml:space="preserve">  </w:t>
      </w:r>
    </w:p>
    <w:p w14:paraId="5B340DA8" w14:textId="77777777" w:rsidR="000F103A" w:rsidRPr="00090129" w:rsidRDefault="000F103A" w:rsidP="000F103A">
      <w:pPr>
        <w:spacing w:line="240" w:lineRule="auto"/>
        <w:ind w:firstLine="0"/>
        <w:rPr>
          <w:lang w:val="en-US" w:eastAsia="zh-CN"/>
        </w:rPr>
      </w:pPr>
      <w:r w:rsidRPr="00090129">
        <w:rPr>
          <w:lang w:eastAsia="zh-CN"/>
        </w:rPr>
        <w:t xml:space="preserve">e) </w:t>
      </w:r>
      <w:r w:rsidRPr="00090129">
        <w:rPr>
          <w:lang w:eastAsia="pt-BR"/>
        </w:rPr>
        <w:t xml:space="preserve">para Virgílio, lamentar a passagem do tempo seria uma espécie de negação da vida. </w:t>
      </w:r>
      <w:r w:rsidRPr="00090129">
        <w:rPr>
          <w:lang w:eastAsia="zh-CN"/>
        </w:rPr>
        <w:t xml:space="preserve">  </w:t>
      </w:r>
    </w:p>
    <w:p w14:paraId="76FCC111" w14:textId="77777777" w:rsidR="000F103A" w:rsidRPr="00090129" w:rsidRDefault="000F103A" w:rsidP="000F103A">
      <w:pPr>
        <w:spacing w:line="240" w:lineRule="auto"/>
        <w:ind w:firstLine="0"/>
        <w:rPr>
          <w:lang w:val="en-US" w:eastAsia="zh-CN"/>
        </w:rPr>
      </w:pPr>
      <w:r w:rsidRPr="00090129">
        <w:rPr>
          <w:lang w:eastAsia="zh-CN"/>
        </w:rPr>
        <w:t xml:space="preserve"> </w:t>
      </w:r>
    </w:p>
    <w:p w14:paraId="0151F9F2" w14:textId="77777777" w:rsidR="000F103A" w:rsidRDefault="000F103A" w:rsidP="00D52ED2">
      <w:pPr>
        <w:widowControl w:val="0"/>
        <w:autoSpaceDE w:val="0"/>
        <w:autoSpaceDN w:val="0"/>
        <w:adjustRightInd w:val="0"/>
        <w:spacing w:line="240" w:lineRule="auto"/>
        <w:ind w:firstLine="0"/>
        <w:rPr>
          <w:lang w:eastAsia="zh-CN"/>
        </w:rPr>
      </w:pPr>
      <w:r w:rsidRPr="00090129">
        <w:rPr>
          <w:lang w:eastAsia="zh-CN"/>
        </w:rPr>
        <w:t xml:space="preserve">(Unicamp 2017)  </w:t>
      </w:r>
    </w:p>
    <w:p w14:paraId="40EE7754"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Em depoimento, Paulo Freire fala da necessidade de uma tarefa educativa: “trabalhar no sentido de ajudar os homens e as mulheres brasileiras a exercer o direito de poder estar de pé no chão, cavando o chão, fazendo com que o chão produza melhor é um direito e um dever nosso. A educação é uma das chaves para abrir essas portas. Eu nunca me esqueço de uma frase linda que eu ouvi de um educador, camponês de um grupo de Sem Terra: </w:t>
      </w:r>
      <w:r w:rsidRPr="00090129">
        <w:rPr>
          <w:i/>
          <w:iCs/>
          <w:lang w:eastAsia="pt-BR"/>
        </w:rPr>
        <w:t>pela força do nosso trabalho, pela nossa luta, cortamos o arame farpado do latifúndio e entramos nele, mas quando nele chegamos, vimos que havia outros arames farpados, como o arame da nossa ignorância. Então eu percebi que quanto mais inocentes, tanto melhor somos para os donos do mundo</w:t>
      </w:r>
      <w:r w:rsidRPr="00090129">
        <w:rPr>
          <w:lang w:eastAsia="pt-BR"/>
        </w:rPr>
        <w:t>. (…) Eu acho que essa é uma tarefa que não é só política, mas também pedagógica. Não há Reforma Agrária sem isso.”</w:t>
      </w:r>
    </w:p>
    <w:p w14:paraId="1764B71F" w14:textId="34153FCF" w:rsidR="000F103A" w:rsidRPr="00090129" w:rsidRDefault="000F103A" w:rsidP="000F103A">
      <w:pPr>
        <w:widowControl w:val="0"/>
        <w:autoSpaceDE w:val="0"/>
        <w:autoSpaceDN w:val="0"/>
        <w:adjustRightInd w:val="0"/>
        <w:spacing w:line="240" w:lineRule="auto"/>
        <w:ind w:firstLine="0"/>
        <w:jc w:val="right"/>
        <w:rPr>
          <w:lang w:eastAsia="pt-BR"/>
        </w:rPr>
      </w:pPr>
      <w:r w:rsidRPr="00090129">
        <w:rPr>
          <w:lang w:eastAsia="pt-BR"/>
        </w:rPr>
        <w:t xml:space="preserve">(Roseli Salete Galdart, </w:t>
      </w:r>
      <w:r w:rsidRPr="00090129">
        <w:rPr>
          <w:i/>
          <w:iCs/>
          <w:lang w:eastAsia="pt-BR"/>
        </w:rPr>
        <w:t>Pedagogia do Movimento Sem Terra</w:t>
      </w:r>
      <w:r w:rsidR="005B49F9">
        <w:rPr>
          <w:lang w:eastAsia="pt-BR"/>
        </w:rPr>
        <w:t>)</w:t>
      </w:r>
    </w:p>
    <w:p w14:paraId="0DD1EAE5" w14:textId="77777777" w:rsidR="000F103A" w:rsidRPr="00090129" w:rsidRDefault="000F103A" w:rsidP="000F103A">
      <w:pPr>
        <w:widowControl w:val="0"/>
        <w:autoSpaceDE w:val="0"/>
        <w:autoSpaceDN w:val="0"/>
        <w:adjustRightInd w:val="0"/>
        <w:spacing w:line="240" w:lineRule="auto"/>
        <w:ind w:firstLine="0"/>
        <w:rPr>
          <w:lang w:eastAsia="pt-BR"/>
        </w:rPr>
      </w:pPr>
    </w:p>
    <w:p w14:paraId="492D035F" w14:textId="7EB306F7" w:rsidR="000F103A" w:rsidRPr="00090129" w:rsidRDefault="00E07055" w:rsidP="000F103A">
      <w:pPr>
        <w:widowControl w:val="0"/>
        <w:autoSpaceDE w:val="0"/>
        <w:autoSpaceDN w:val="0"/>
        <w:adjustRightInd w:val="0"/>
        <w:spacing w:line="240" w:lineRule="auto"/>
        <w:ind w:firstLine="0"/>
        <w:rPr>
          <w:lang w:eastAsia="pt-BR"/>
        </w:rPr>
      </w:pPr>
      <w:r>
        <w:rPr>
          <w:lang w:eastAsia="pt-BR"/>
        </w:rPr>
        <w:t>3</w:t>
      </w:r>
      <w:r w:rsidR="000F103A">
        <w:rPr>
          <w:lang w:eastAsia="pt-BR"/>
        </w:rPr>
        <w:t>.</w:t>
      </w:r>
      <w:r w:rsidR="000F103A" w:rsidRPr="00090129">
        <w:rPr>
          <w:lang w:eastAsia="pt-BR"/>
        </w:rPr>
        <w:t xml:space="preserve">No excerto adaptado que você leu, há menção a outros arames farpados, como “o arame da nossa ignorância”. Trata-se de uma figura de linguagem para </w:t>
      </w:r>
    </w:p>
    <w:p w14:paraId="5EE7257B"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a conquista do direito às terras e à educação que são negadas a todos os trabalhadores. </w:t>
      </w:r>
      <w:r w:rsidRPr="00090129">
        <w:rPr>
          <w:lang w:eastAsia="zh-CN"/>
        </w:rPr>
        <w:t xml:space="preserve">  </w:t>
      </w:r>
    </w:p>
    <w:p w14:paraId="6495D4F2"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a obtenção da chave que abre as portas da educação a todos os brasileiros que não têm terras. </w:t>
      </w:r>
      <w:r w:rsidRPr="00090129">
        <w:rPr>
          <w:lang w:eastAsia="zh-CN"/>
        </w:rPr>
        <w:t xml:space="preserve">  </w:t>
      </w:r>
    </w:p>
    <w:p w14:paraId="63172C04"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promoção de uma conquista da educação que tenha como base a propriedade fundiária. </w:t>
      </w:r>
      <w:r w:rsidRPr="00090129">
        <w:rPr>
          <w:lang w:eastAsia="zh-CN"/>
        </w:rPr>
        <w:t xml:space="preserve">  </w:t>
      </w:r>
    </w:p>
    <w:p w14:paraId="0B008912" w14:textId="77777777" w:rsidR="000F103A" w:rsidRPr="00090129" w:rsidRDefault="000F103A" w:rsidP="000F103A">
      <w:pPr>
        <w:spacing w:line="240" w:lineRule="auto"/>
        <w:ind w:firstLine="0"/>
        <w:rPr>
          <w:lang w:val="en-US" w:eastAsia="zh-CN"/>
        </w:rPr>
      </w:pPr>
      <w:r w:rsidRPr="00090129">
        <w:rPr>
          <w:lang w:eastAsia="zh-CN"/>
        </w:rPr>
        <w:lastRenderedPageBreak/>
        <w:t xml:space="preserve">d) </w:t>
      </w:r>
      <w:r w:rsidRPr="00090129">
        <w:rPr>
          <w:lang w:eastAsia="pt-BR"/>
        </w:rPr>
        <w:t xml:space="preserve">a descoberta de que a luta pela posse da terra pressupõe também a conquista da educação. </w:t>
      </w:r>
      <w:r w:rsidRPr="00090129">
        <w:rPr>
          <w:lang w:eastAsia="zh-CN"/>
        </w:rPr>
        <w:t xml:space="preserve">  </w:t>
      </w:r>
    </w:p>
    <w:p w14:paraId="2E97356E" w14:textId="77777777" w:rsidR="000F103A" w:rsidRPr="00090129" w:rsidRDefault="000F103A" w:rsidP="000F103A">
      <w:pPr>
        <w:spacing w:line="240" w:lineRule="auto"/>
        <w:ind w:firstLine="0"/>
        <w:rPr>
          <w:lang w:val="en-US" w:eastAsia="zh-CN"/>
        </w:rPr>
      </w:pPr>
      <w:r w:rsidRPr="00090129">
        <w:rPr>
          <w:lang w:eastAsia="zh-CN"/>
        </w:rPr>
        <w:t xml:space="preserve"> </w:t>
      </w:r>
    </w:p>
    <w:p w14:paraId="32A21710" w14:textId="47F75C80" w:rsidR="000F103A" w:rsidRPr="00090129" w:rsidRDefault="000F103A" w:rsidP="000F103A">
      <w:pPr>
        <w:spacing w:line="240" w:lineRule="auto"/>
        <w:ind w:firstLine="0"/>
        <w:rPr>
          <w:lang w:val="en-US" w:eastAsia="zh-CN"/>
        </w:rPr>
      </w:pPr>
      <w:r>
        <w:rPr>
          <w:lang w:eastAsia="zh-CN"/>
        </w:rPr>
        <w:t>(Unifesp 2019)</w:t>
      </w:r>
    </w:p>
    <w:p w14:paraId="0F5B86B9" w14:textId="475C4BD1"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Leia o trecho inicial do conto “A doida”, de Carlos Drummond </w:t>
      </w:r>
    </w:p>
    <w:p w14:paraId="165D3E15"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A doida habitava um chalé no centro do jardim maltratado. E a rua descia para o córrego, onde os meninos costumavam banhar-se. Era só aquele chalezinho, à esquerda, entre o barranco e um chão abandonado; à direita, o muro de um grande quintal. E na rua, tornada maior pelo silêncio, o burro que pastava. Rua cheia de capim, pedras soltas, num declive áspero. Onde estava o fiscal, que não mandava capiná-la?</w:t>
      </w:r>
    </w:p>
    <w:p w14:paraId="122362EE"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Os três garotos desceram manhã cedo, para o banho e a pega de passarinho. Só com essa intenção. Mas era bom passar pela casa da doida e provocá-la. As mães diziam o contrário: que era horroroso, poucos pecados seriam maiores. Dos doidos devemos ter piedade, porque eles não gozam dos benefícios com que nós, os sãos, fomos aquinhoados. Não explicavam bem quais fossem esses benefícios, ou explicavam demais, e restava a impressão de que eram todos privilégios de gente adulta, como fazer visitas, receber cartas, entrar para irmandades. E isso não comovia ninguém. A loucura parecia antes erro do que miséria. E os três sentiam-se inclinados a </w:t>
      </w:r>
      <w:r w:rsidRPr="00090129">
        <w:rPr>
          <w:vertAlign w:val="superscript"/>
          <w:lang w:eastAsia="pt-BR"/>
        </w:rPr>
        <w:t>1</w:t>
      </w:r>
      <w:r w:rsidRPr="00090129">
        <w:rPr>
          <w:lang w:eastAsia="pt-BR"/>
        </w:rPr>
        <w:t>lapidar a doida, isolada e agreste no seu jardim.</w:t>
      </w:r>
    </w:p>
    <w:p w14:paraId="7296F9E2"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Como era mesmo a cara da doida, poucos poderiam dizê-lo. Não aparecia de frente e de corpo inteiro, como as outras pessoas, conversando na calma. Só o busto, recortado numa das janelas da frente, as mãos magras, ameaçando. Os cabelos, brancos e desgrenhados. E a boca inflamada, soltando xingamentos, pragas, numa voz rouca. Eram palavras da Bíblia misturadas a termos populares, dos quais alguns pareciam escabrosos, e todos fortíssimos na sua cólera.</w:t>
      </w:r>
    </w:p>
    <w:p w14:paraId="24FD4080"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Sabia-se confusamente que a doida tinha sido moça igual às outras no seu tempo remoto (contava mais de sessenta anos, e loucura e idade, juntas, lhe lavraram o corpo). Corria, com variantes, a história de que fora noiva de um fazendeiro, e o casamento uma festa estrondosa; mas na própria noite de núpcias o homem a repudiara, Deus sabe por que razão. O marido ergueu-se terrível e empurrou-a, no calor do bate-boca; ela rolou escada abaixo, foi quebrando ossos, arrebentando-se. Os dois nunca mais se veriam. Já outros contavam que o pai, não o marido, a expulsara, e esclareciam que certa manhã o velho sentira um amargo diferente no café, ele que tinha dinheiro grosso e estava custando a morrer – mas nos </w:t>
      </w:r>
      <w:r w:rsidRPr="00090129">
        <w:rPr>
          <w:vertAlign w:val="superscript"/>
          <w:lang w:eastAsia="pt-BR"/>
        </w:rPr>
        <w:t>2</w:t>
      </w:r>
      <w:r w:rsidRPr="00090129">
        <w:rPr>
          <w:lang w:eastAsia="pt-BR"/>
        </w:rPr>
        <w:t xml:space="preserve">racontos antigos abusava-se de veneno. De qualquer modo, as pessoas grandes não contavam a história direito, e os meninos deformavam o conto. Repudiada por todos, ela se fechou naquele chalé do caminho do córrego, e acabou perdendo o juízo. Perdera antes todas as relações. Ninguém tinha ânimo de visitá-la. O padeiro mal jogava o pão na caixa de madeira, à entrada, e eclipsava-se. Diziam que nessa caixa uns primos generosos mandavam pôr, à noite, provisões e roupas, embora oficialmente a ruptura com a família se mantivesse inalterável. Às vezes uma preta velha arriscava-se a entrar, com seu cachimbo e sua paciência educada no cativeiro, e lá ficava dois ou três meses, cozinhando. Por fim a doida enxotava-a. E, afinal, empregada nenhuma queria servi-la. Ir viver com a doida, pedir a bênção à doida, jantar em casa da doida, passaram a ser, na cidade, expressões de castigo e símbolos de </w:t>
      </w:r>
      <w:r w:rsidRPr="00090129">
        <w:rPr>
          <w:vertAlign w:val="superscript"/>
          <w:lang w:eastAsia="pt-BR"/>
        </w:rPr>
        <w:t>3</w:t>
      </w:r>
      <w:r w:rsidRPr="00090129">
        <w:rPr>
          <w:lang w:eastAsia="pt-BR"/>
        </w:rPr>
        <w:t>irrisão.</w:t>
      </w:r>
    </w:p>
    <w:p w14:paraId="3AEFB066" w14:textId="77777777" w:rsidR="005B49F9" w:rsidRDefault="000F103A" w:rsidP="000F103A">
      <w:pPr>
        <w:widowControl w:val="0"/>
        <w:autoSpaceDE w:val="0"/>
        <w:autoSpaceDN w:val="0"/>
        <w:adjustRightInd w:val="0"/>
        <w:spacing w:line="240" w:lineRule="auto"/>
        <w:ind w:firstLine="0"/>
        <w:rPr>
          <w:lang w:eastAsia="pt-BR"/>
        </w:rPr>
      </w:pPr>
      <w:r w:rsidRPr="00090129">
        <w:rPr>
          <w:lang w:eastAsia="pt-BR"/>
        </w:rPr>
        <w:t xml:space="preserve">Vinte anos de uma tal existência, e a legenda está feita. Quarenta, e não há mudá-la. O sentimento de que a doida carregava uma culpa, que sua própria doidice era uma falta grave, uma coisa aberrante, instalou-se no espírito das crianças. E assim, gerações sucessivas de moleques passavam pela porta, fixavam cuidadosamente a vidraça e lascavam uma pedra. A princípio, como justa penalidade. </w:t>
      </w:r>
    </w:p>
    <w:p w14:paraId="22A02978" w14:textId="184F18F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Depois, por prazer. Finalmente, e já havia muito tempo, por hábito. Como a doida respondesse sempre furiosa, criara-se na mente infantil a ideia de um equilíbrio </w:t>
      </w:r>
      <w:r w:rsidRPr="00090129">
        <w:rPr>
          <w:lang w:eastAsia="pt-BR"/>
        </w:rPr>
        <w:lastRenderedPageBreak/>
        <w:t>por compensação, que afogava o remorso.</w:t>
      </w:r>
    </w:p>
    <w:p w14:paraId="7563B88E"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Em vão os pais censuravam tal procedimento. Quando meninos, os pais daqueles três tinham feito o mesmo, com relação à mesma doida, ou a outras. Pessoas sensíveis lamentavam o fato, sugeriam que se desse um jeito para internar a doida. Mas como? O hospício era longe, os parentes não se interessavam. E daí – explicava-se ao forasteiro que porventura estranhasse a situação – toda cidade tem seus doidos; quase que toda família os tem. Quando se tornam ferozes, são trancados no sótão; fora disto, circulam pacificamente pelas ruas, se querem fazê-lo, ou não, se preferem ficar em casa. E doido é quem Deus quis que ficasse doido... Respeitemos sua vontade. Não há remédio para loucura; nunca nenhum doido se curou, que a cidade soubesse; e a cidade sabe bastante, ao passo que livros mentem.</w:t>
      </w:r>
    </w:p>
    <w:p w14:paraId="0DAC293C" w14:textId="77777777" w:rsidR="000F103A" w:rsidRPr="00090129" w:rsidRDefault="000F103A" w:rsidP="000F103A">
      <w:pPr>
        <w:widowControl w:val="0"/>
        <w:autoSpaceDE w:val="0"/>
        <w:autoSpaceDN w:val="0"/>
        <w:adjustRightInd w:val="0"/>
        <w:spacing w:line="240" w:lineRule="auto"/>
        <w:ind w:firstLine="0"/>
        <w:jc w:val="right"/>
        <w:rPr>
          <w:lang w:eastAsia="pt-BR"/>
        </w:rPr>
      </w:pPr>
      <w:r w:rsidRPr="00090129">
        <w:rPr>
          <w:lang w:eastAsia="pt-BR"/>
        </w:rPr>
        <w:t>(</w:t>
      </w:r>
      <w:r w:rsidRPr="00090129">
        <w:rPr>
          <w:i/>
          <w:iCs/>
          <w:lang w:eastAsia="pt-BR"/>
        </w:rPr>
        <w:t>Contos de aprendiz</w:t>
      </w:r>
      <w:r w:rsidRPr="00090129">
        <w:rPr>
          <w:lang w:eastAsia="pt-BR"/>
        </w:rPr>
        <w:t>, 2012.)</w:t>
      </w:r>
    </w:p>
    <w:p w14:paraId="20B689D6" w14:textId="77777777" w:rsidR="000F103A" w:rsidRPr="00090129" w:rsidRDefault="000F103A" w:rsidP="000F103A">
      <w:pPr>
        <w:widowControl w:val="0"/>
        <w:autoSpaceDE w:val="0"/>
        <w:autoSpaceDN w:val="0"/>
        <w:adjustRightInd w:val="0"/>
        <w:spacing w:line="240" w:lineRule="auto"/>
        <w:ind w:firstLine="0"/>
        <w:rPr>
          <w:lang w:eastAsia="pt-BR"/>
        </w:rPr>
      </w:pPr>
    </w:p>
    <w:p w14:paraId="15D2A293"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vertAlign w:val="superscript"/>
          <w:lang w:eastAsia="pt-BR"/>
        </w:rPr>
        <w:t>1</w:t>
      </w:r>
      <w:r w:rsidRPr="00090129">
        <w:rPr>
          <w:lang w:eastAsia="pt-BR"/>
        </w:rPr>
        <w:t>lapidar: apedrejar.</w:t>
      </w:r>
    </w:p>
    <w:p w14:paraId="4CB38DFC"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vertAlign w:val="superscript"/>
          <w:lang w:eastAsia="pt-BR"/>
        </w:rPr>
        <w:t>2</w:t>
      </w:r>
      <w:r w:rsidRPr="00090129">
        <w:rPr>
          <w:lang w:eastAsia="pt-BR"/>
        </w:rPr>
        <w:t>raconto: relato, narrativa.</w:t>
      </w:r>
    </w:p>
    <w:p w14:paraId="1F5AD94F"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vertAlign w:val="superscript"/>
          <w:lang w:eastAsia="pt-BR"/>
        </w:rPr>
        <w:t>3</w:t>
      </w:r>
      <w:r w:rsidRPr="00090129">
        <w:rPr>
          <w:lang w:eastAsia="pt-BR"/>
        </w:rPr>
        <w:t>irrisão: zombaria.</w:t>
      </w:r>
    </w:p>
    <w:p w14:paraId="7B4F8097"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 </w:t>
      </w:r>
    </w:p>
    <w:p w14:paraId="34051957" w14:textId="5D427655" w:rsidR="000F103A" w:rsidRDefault="00E07055" w:rsidP="005B49F9">
      <w:pPr>
        <w:widowControl w:val="0"/>
        <w:autoSpaceDE w:val="0"/>
        <w:autoSpaceDN w:val="0"/>
        <w:adjustRightInd w:val="0"/>
        <w:spacing w:line="240" w:lineRule="auto"/>
        <w:ind w:firstLine="0"/>
        <w:rPr>
          <w:lang w:eastAsia="zh-CN"/>
        </w:rPr>
      </w:pPr>
      <w:r>
        <w:rPr>
          <w:lang w:eastAsia="zh-CN"/>
        </w:rPr>
        <w:t>4</w:t>
      </w:r>
      <w:r w:rsidR="000F103A" w:rsidRPr="00090129">
        <w:rPr>
          <w:b/>
          <w:lang w:eastAsia="zh-CN"/>
        </w:rPr>
        <w:t>.</w:t>
      </w:r>
      <w:r w:rsidR="000F103A" w:rsidRPr="00090129">
        <w:rPr>
          <w:lang w:eastAsia="zh-CN"/>
        </w:rPr>
        <w:t xml:space="preserve"> </w:t>
      </w:r>
    </w:p>
    <w:p w14:paraId="42A9FB71"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 “loucura e idade, juntas, lhe </w:t>
      </w:r>
      <w:r w:rsidRPr="00090129">
        <w:rPr>
          <w:u w:val="single"/>
          <w:lang w:eastAsia="pt-BR"/>
        </w:rPr>
        <w:t>lavraram</w:t>
      </w:r>
      <w:r w:rsidRPr="00090129">
        <w:rPr>
          <w:lang w:eastAsia="pt-BR"/>
        </w:rPr>
        <w:t xml:space="preserve"> o corpo” (4º parágrafo)</w:t>
      </w:r>
    </w:p>
    <w:p w14:paraId="0E1FF9EB"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 “Ninguém tinha </w:t>
      </w:r>
      <w:r w:rsidRPr="00090129">
        <w:rPr>
          <w:u w:val="single"/>
          <w:lang w:eastAsia="pt-BR"/>
        </w:rPr>
        <w:t>ânimo</w:t>
      </w:r>
      <w:r w:rsidRPr="00090129">
        <w:rPr>
          <w:lang w:eastAsia="pt-BR"/>
        </w:rPr>
        <w:t xml:space="preserve"> de visitá-la” (4º parágrafo)</w:t>
      </w:r>
    </w:p>
    <w:p w14:paraId="7BC35401"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 “a ideia de um equilíbrio por compensação, que </w:t>
      </w:r>
      <w:r w:rsidRPr="00090129">
        <w:rPr>
          <w:u w:val="single"/>
          <w:lang w:eastAsia="pt-BR"/>
        </w:rPr>
        <w:t>afogava</w:t>
      </w:r>
      <w:r w:rsidRPr="00090129">
        <w:rPr>
          <w:lang w:eastAsia="pt-BR"/>
        </w:rPr>
        <w:t xml:space="preserve"> o remorso” (5º parágrafo)</w:t>
      </w:r>
    </w:p>
    <w:p w14:paraId="0F7AADF1" w14:textId="77777777" w:rsidR="000F103A" w:rsidRPr="00090129" w:rsidRDefault="000F103A" w:rsidP="000F103A">
      <w:pPr>
        <w:widowControl w:val="0"/>
        <w:autoSpaceDE w:val="0"/>
        <w:autoSpaceDN w:val="0"/>
        <w:adjustRightInd w:val="0"/>
        <w:spacing w:line="240" w:lineRule="auto"/>
        <w:ind w:firstLine="0"/>
        <w:rPr>
          <w:lang w:eastAsia="pt-BR"/>
        </w:rPr>
      </w:pPr>
    </w:p>
    <w:p w14:paraId="706FA886"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Os termos sublinhados foram empregados, respectivamente, em sentido </w:t>
      </w:r>
    </w:p>
    <w:p w14:paraId="06A122CE"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literal, literal e literal. </w:t>
      </w:r>
      <w:r w:rsidRPr="00090129">
        <w:rPr>
          <w:lang w:eastAsia="zh-CN"/>
        </w:rPr>
        <w:t xml:space="preserve">  </w:t>
      </w:r>
    </w:p>
    <w:p w14:paraId="6EC0F1B4"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figurado, literal e figurado. </w:t>
      </w:r>
      <w:r w:rsidRPr="00090129">
        <w:rPr>
          <w:lang w:eastAsia="zh-CN"/>
        </w:rPr>
        <w:t xml:space="preserve">  </w:t>
      </w:r>
    </w:p>
    <w:p w14:paraId="7B05816B"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literal, literal e figurado. </w:t>
      </w:r>
      <w:r w:rsidRPr="00090129">
        <w:rPr>
          <w:lang w:eastAsia="zh-CN"/>
        </w:rPr>
        <w:t xml:space="preserve">  </w:t>
      </w:r>
    </w:p>
    <w:p w14:paraId="1D42EFF7" w14:textId="77777777" w:rsidR="000F103A" w:rsidRPr="00090129" w:rsidRDefault="000F103A" w:rsidP="000F103A">
      <w:pPr>
        <w:spacing w:line="240" w:lineRule="auto"/>
        <w:ind w:firstLine="0"/>
        <w:rPr>
          <w:lang w:val="en-US" w:eastAsia="zh-CN"/>
        </w:rPr>
      </w:pPr>
      <w:r w:rsidRPr="00090129">
        <w:rPr>
          <w:lang w:eastAsia="zh-CN"/>
        </w:rPr>
        <w:t xml:space="preserve">d) </w:t>
      </w:r>
      <w:r w:rsidRPr="00090129">
        <w:rPr>
          <w:lang w:eastAsia="pt-BR"/>
        </w:rPr>
        <w:t xml:space="preserve">figurado, figurado e literal. </w:t>
      </w:r>
      <w:r w:rsidRPr="00090129">
        <w:rPr>
          <w:lang w:eastAsia="zh-CN"/>
        </w:rPr>
        <w:t xml:space="preserve">  </w:t>
      </w:r>
    </w:p>
    <w:p w14:paraId="2BFCA794" w14:textId="77777777" w:rsidR="000F103A" w:rsidRPr="00090129" w:rsidRDefault="000F103A" w:rsidP="000F103A">
      <w:pPr>
        <w:spacing w:line="240" w:lineRule="auto"/>
        <w:ind w:firstLine="0"/>
        <w:rPr>
          <w:lang w:val="en-US" w:eastAsia="zh-CN"/>
        </w:rPr>
      </w:pPr>
      <w:r w:rsidRPr="00090129">
        <w:rPr>
          <w:lang w:eastAsia="zh-CN"/>
        </w:rPr>
        <w:t xml:space="preserve">e) </w:t>
      </w:r>
      <w:r w:rsidRPr="00090129">
        <w:rPr>
          <w:lang w:eastAsia="pt-BR"/>
        </w:rPr>
        <w:t xml:space="preserve">figurado, figurado e figurado. </w:t>
      </w:r>
      <w:r w:rsidRPr="00090129">
        <w:rPr>
          <w:lang w:eastAsia="zh-CN"/>
        </w:rPr>
        <w:t xml:space="preserve">  </w:t>
      </w:r>
    </w:p>
    <w:p w14:paraId="16B5B23C" w14:textId="77777777" w:rsidR="000F103A" w:rsidRPr="00090129" w:rsidRDefault="000F103A" w:rsidP="000F103A">
      <w:pPr>
        <w:spacing w:line="240" w:lineRule="auto"/>
        <w:ind w:firstLine="0"/>
        <w:rPr>
          <w:lang w:eastAsia="zh-CN"/>
        </w:rPr>
      </w:pPr>
      <w:r w:rsidRPr="00090129">
        <w:rPr>
          <w:lang w:eastAsia="zh-CN"/>
        </w:rPr>
        <w:t xml:space="preserve"> </w:t>
      </w:r>
    </w:p>
    <w:p w14:paraId="538356A0" w14:textId="7BC000F8" w:rsidR="000F103A" w:rsidRPr="00090129" w:rsidRDefault="00E07055" w:rsidP="000F103A">
      <w:pPr>
        <w:widowControl w:val="0"/>
        <w:autoSpaceDE w:val="0"/>
        <w:autoSpaceDN w:val="0"/>
        <w:adjustRightInd w:val="0"/>
        <w:spacing w:line="240" w:lineRule="auto"/>
        <w:ind w:firstLine="0"/>
        <w:rPr>
          <w:lang w:eastAsia="pt-BR"/>
        </w:rPr>
      </w:pPr>
      <w:r>
        <w:rPr>
          <w:lang w:eastAsia="zh-CN"/>
        </w:rPr>
        <w:t>5</w:t>
      </w:r>
      <w:r w:rsidR="000F103A" w:rsidRPr="00090129">
        <w:rPr>
          <w:b/>
          <w:lang w:eastAsia="zh-CN"/>
        </w:rPr>
        <w:t>.</w:t>
      </w:r>
      <w:r w:rsidR="000F103A">
        <w:rPr>
          <w:b/>
          <w:lang w:eastAsia="zh-CN"/>
        </w:rPr>
        <w:t xml:space="preserve"> </w:t>
      </w:r>
      <w:r w:rsidR="000F103A" w:rsidRPr="00090129">
        <w:rPr>
          <w:lang w:eastAsia="pt-BR"/>
        </w:rPr>
        <w:t>“Corria, com variantes, a história de que fora noiva de um fazendeiro, e o casamento uma festa estrondosa; mas na própria noite de núpcias o homem a repudiara, Deus sabe por que razão.” (4º parágrafo)</w:t>
      </w:r>
    </w:p>
    <w:p w14:paraId="709F261E"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Ao empregar a expressão “Deus sabe por que razão”, o narrador reforça, em relação à história divulgada, o seu caráter </w:t>
      </w:r>
    </w:p>
    <w:p w14:paraId="24863F9E"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fantasioso. </w:t>
      </w:r>
      <w:r w:rsidRPr="00090129">
        <w:rPr>
          <w:lang w:eastAsia="zh-CN"/>
        </w:rPr>
        <w:t xml:space="preserve">  </w:t>
      </w:r>
    </w:p>
    <w:p w14:paraId="4D434778"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dramático. </w:t>
      </w:r>
      <w:r w:rsidRPr="00090129">
        <w:rPr>
          <w:lang w:eastAsia="zh-CN"/>
        </w:rPr>
        <w:t xml:space="preserve">  </w:t>
      </w:r>
    </w:p>
    <w:p w14:paraId="2919B3D7"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religioso. </w:t>
      </w:r>
      <w:r w:rsidRPr="00090129">
        <w:rPr>
          <w:lang w:eastAsia="zh-CN"/>
        </w:rPr>
        <w:t xml:space="preserve">  </w:t>
      </w:r>
    </w:p>
    <w:p w14:paraId="5A151280" w14:textId="77777777" w:rsidR="000F103A" w:rsidRPr="00090129" w:rsidRDefault="000F103A" w:rsidP="000F103A">
      <w:pPr>
        <w:spacing w:line="240" w:lineRule="auto"/>
        <w:ind w:firstLine="0"/>
        <w:rPr>
          <w:lang w:val="en-US" w:eastAsia="zh-CN"/>
        </w:rPr>
      </w:pPr>
      <w:r w:rsidRPr="00090129">
        <w:rPr>
          <w:lang w:eastAsia="zh-CN"/>
        </w:rPr>
        <w:t xml:space="preserve">d) </w:t>
      </w:r>
      <w:r w:rsidRPr="00090129">
        <w:rPr>
          <w:lang w:eastAsia="pt-BR"/>
        </w:rPr>
        <w:t xml:space="preserve">incerto. </w:t>
      </w:r>
      <w:r w:rsidRPr="00090129">
        <w:rPr>
          <w:lang w:eastAsia="zh-CN"/>
        </w:rPr>
        <w:t xml:space="preserve">  </w:t>
      </w:r>
    </w:p>
    <w:p w14:paraId="757398B4" w14:textId="77777777" w:rsidR="000F103A" w:rsidRPr="00090129" w:rsidRDefault="000F103A" w:rsidP="000F103A">
      <w:pPr>
        <w:spacing w:line="240" w:lineRule="auto"/>
        <w:ind w:firstLine="0"/>
        <w:rPr>
          <w:lang w:val="en-US" w:eastAsia="zh-CN"/>
        </w:rPr>
      </w:pPr>
      <w:r w:rsidRPr="00090129">
        <w:rPr>
          <w:lang w:eastAsia="zh-CN"/>
        </w:rPr>
        <w:t xml:space="preserve">e) </w:t>
      </w:r>
      <w:r w:rsidRPr="00090129">
        <w:rPr>
          <w:lang w:eastAsia="pt-BR"/>
        </w:rPr>
        <w:t xml:space="preserve">popular. </w:t>
      </w:r>
      <w:r w:rsidRPr="00090129">
        <w:rPr>
          <w:lang w:eastAsia="zh-CN"/>
        </w:rPr>
        <w:t xml:space="preserve">  </w:t>
      </w:r>
    </w:p>
    <w:p w14:paraId="6EB63A48" w14:textId="77777777" w:rsidR="000F103A" w:rsidRPr="00090129" w:rsidRDefault="000F103A" w:rsidP="000F103A">
      <w:pPr>
        <w:spacing w:line="240" w:lineRule="auto"/>
        <w:ind w:firstLine="0"/>
        <w:rPr>
          <w:lang w:val="en-US" w:eastAsia="zh-CN"/>
        </w:rPr>
      </w:pPr>
      <w:r w:rsidRPr="00090129">
        <w:rPr>
          <w:lang w:eastAsia="zh-CN"/>
        </w:rPr>
        <w:t xml:space="preserve"> </w:t>
      </w:r>
    </w:p>
    <w:p w14:paraId="5FE6D6F6" w14:textId="77777777" w:rsidR="000F103A" w:rsidRPr="00090129" w:rsidRDefault="000F103A" w:rsidP="000F103A">
      <w:pPr>
        <w:spacing w:line="240" w:lineRule="auto"/>
        <w:ind w:firstLine="0"/>
        <w:rPr>
          <w:lang w:val="en-US" w:eastAsia="zh-CN"/>
        </w:rPr>
      </w:pPr>
      <w:r>
        <w:rPr>
          <w:lang w:eastAsia="zh-CN"/>
        </w:rPr>
        <w:t>(Unifesp 2016)</w:t>
      </w:r>
    </w:p>
    <w:p w14:paraId="35D1907B" w14:textId="77777777"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Leia o excerto do “Sermão de Santo Antônio aos peixes” de Antônio Vieira (1608-1697)</w:t>
      </w:r>
      <w:r>
        <w:rPr>
          <w:lang w:eastAsia="pt-BR"/>
        </w:rPr>
        <w:t>.</w:t>
      </w:r>
    </w:p>
    <w:p w14:paraId="43A094DA" w14:textId="77777777" w:rsidR="000F103A" w:rsidRPr="00090129" w:rsidRDefault="000F103A" w:rsidP="000F103A">
      <w:pPr>
        <w:widowControl w:val="0"/>
        <w:autoSpaceDE w:val="0"/>
        <w:autoSpaceDN w:val="0"/>
        <w:adjustRightInd w:val="0"/>
        <w:spacing w:line="240" w:lineRule="auto"/>
        <w:ind w:firstLine="0"/>
        <w:rPr>
          <w:lang w:eastAsia="pt-BR"/>
        </w:rPr>
      </w:pPr>
    </w:p>
    <w:p w14:paraId="478CA82E" w14:textId="77777777" w:rsidR="005B49F9" w:rsidRDefault="000F103A" w:rsidP="000F103A">
      <w:pPr>
        <w:widowControl w:val="0"/>
        <w:autoSpaceDE w:val="0"/>
        <w:autoSpaceDN w:val="0"/>
        <w:adjustRightInd w:val="0"/>
        <w:spacing w:line="240" w:lineRule="auto"/>
        <w:ind w:firstLine="0"/>
        <w:rPr>
          <w:lang w:eastAsia="pt-BR"/>
        </w:rPr>
      </w:pPr>
      <w:r w:rsidRPr="00090129">
        <w:rPr>
          <w:lang w:eastAsia="pt-BR"/>
        </w:rPr>
        <w:t xml:space="preserve">A primeira cousa que me desedifica, peixes, de vós, é que vos comeis uns aos outros. Grande escândalo é este, mas a circunstância o faz ainda maior. Não só vos comeis uns aos outros, senão que os grandes comem os pequenos. [...] Santo Agostinho, que pregava aos homens, para encarecer a fealdade deste escândalo mostrou-lho nos peixes; e eu, que prego aos peixes, para que vejais quão feio e abominável é, quero que o vejais nos homens. Olhai, peixes, lá do mar para a terra. </w:t>
      </w:r>
    </w:p>
    <w:p w14:paraId="027B44B1" w14:textId="7A1CD263"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Não, não: não é isso o que vos digo. Vós virais os olhos para os matos e para o sertão? Para cá, para cá; para a cidade é que haveis de olhar. Cuidais que só os tapuias se comem uns aos outros, muito maior açougue é o de cá, muito mais </w:t>
      </w:r>
      <w:r w:rsidRPr="00090129">
        <w:rPr>
          <w:lang w:eastAsia="pt-BR"/>
        </w:rPr>
        <w:lastRenderedPageBreak/>
        <w:t>se comem os brancos. Vedes vós todo aquele bulir, vedes todo aquele andar, vedes aquele concorrer às praças e cruzar as ruas: vedes aquele subir e descer as calçadas, vedes aquele entrar e sair sem quietação nem sossego? Pois tudo aquilo é andarem buscando os homens como hão de comer, e como se hão de comer.</w:t>
      </w:r>
    </w:p>
    <w:p w14:paraId="379DB315" w14:textId="77777777" w:rsidR="00E07055" w:rsidRDefault="000F103A" w:rsidP="000F103A">
      <w:pPr>
        <w:widowControl w:val="0"/>
        <w:autoSpaceDE w:val="0"/>
        <w:autoSpaceDN w:val="0"/>
        <w:adjustRightInd w:val="0"/>
        <w:spacing w:line="240" w:lineRule="auto"/>
        <w:ind w:firstLine="0"/>
        <w:rPr>
          <w:lang w:eastAsia="pt-BR"/>
        </w:rPr>
      </w:pPr>
      <w:r w:rsidRPr="00090129">
        <w:rPr>
          <w:lang w:eastAsia="pt-BR"/>
        </w:rPr>
        <w:t xml:space="preserve">Diz Deus que comem os homens não só o seu povo, senão declaradamente a sua plebe: </w:t>
      </w:r>
      <w:r w:rsidRPr="00090129">
        <w:rPr>
          <w:i/>
          <w:iCs/>
          <w:lang w:eastAsia="pt-BR"/>
        </w:rPr>
        <w:t>Plebem meam</w:t>
      </w:r>
      <w:r w:rsidRPr="00090129">
        <w:rPr>
          <w:lang w:eastAsia="pt-BR"/>
        </w:rPr>
        <w:t xml:space="preserve">, porque a plebe e os plebeus, que são os mais pequenos, os que menos podem, e os que menos avultam na república, estes são os comidos. E não só diz que os comem de qualquer modo, senão que os engolem e os devoram: </w:t>
      </w:r>
      <w:r w:rsidRPr="00090129">
        <w:rPr>
          <w:i/>
          <w:iCs/>
          <w:lang w:eastAsia="pt-BR"/>
        </w:rPr>
        <w:t>Qui devorant</w:t>
      </w:r>
      <w:r w:rsidRPr="00090129">
        <w:rPr>
          <w:lang w:eastAsia="pt-BR"/>
        </w:rPr>
        <w:t xml:space="preserve">. Porque os grandes que têm o mando das cidades e das províncias, não se contenta a sua fome de comer os pequenos um por um, poucos a poucos, senão que devoram e engolem os povos inteiros: </w:t>
      </w:r>
      <w:r w:rsidRPr="00090129">
        <w:rPr>
          <w:i/>
          <w:iCs/>
          <w:lang w:eastAsia="pt-BR"/>
        </w:rPr>
        <w:t>Qui devorant plebem meam</w:t>
      </w:r>
      <w:r w:rsidRPr="00090129">
        <w:rPr>
          <w:lang w:eastAsia="pt-BR"/>
        </w:rPr>
        <w:t xml:space="preserve">. E de que modo se devoram e comem? </w:t>
      </w:r>
      <w:r w:rsidRPr="00090129">
        <w:rPr>
          <w:i/>
          <w:iCs/>
          <w:lang w:eastAsia="pt-BR"/>
        </w:rPr>
        <w:t>Ut cibum panis</w:t>
      </w:r>
      <w:r w:rsidRPr="00090129">
        <w:rPr>
          <w:lang w:eastAsia="pt-BR"/>
        </w:rPr>
        <w:t xml:space="preserve">: não como os outros comeres, senão como pão. </w:t>
      </w:r>
    </w:p>
    <w:p w14:paraId="7C4F8C48" w14:textId="5AA99A9F" w:rsidR="000F103A" w:rsidRPr="00090129" w:rsidRDefault="000F103A" w:rsidP="000F103A">
      <w:pPr>
        <w:widowControl w:val="0"/>
        <w:autoSpaceDE w:val="0"/>
        <w:autoSpaceDN w:val="0"/>
        <w:adjustRightInd w:val="0"/>
        <w:spacing w:line="240" w:lineRule="auto"/>
        <w:ind w:firstLine="0"/>
        <w:rPr>
          <w:lang w:eastAsia="pt-BR"/>
        </w:rPr>
      </w:pPr>
      <w:r w:rsidRPr="00090129">
        <w:rPr>
          <w:lang w:eastAsia="pt-BR"/>
        </w:rPr>
        <w:t xml:space="preserve">A diferença que há entre o pão e os outros comeres é que, para a carne, há dias de carne, e para o peixe, dias de peixe, e para as frutas, diferentes meses no ano; porém o pão é comer de todos os dias, que sempre e continuadamente se come: e isto é o que padecem os pequenos. São o pão cotidiano dos grandes: e assim como pão se come com tudo, assim com tudo, e em tudo são comidos os miseráveis pequenos, não tendo, nem fazendo ofício em que os não carreguem, em que os não multem, em que os não defraudem, em que os não comam, traguem e devorem: </w:t>
      </w:r>
      <w:r w:rsidRPr="00090129">
        <w:rPr>
          <w:i/>
          <w:iCs/>
          <w:lang w:eastAsia="pt-BR"/>
        </w:rPr>
        <w:t>Qui devorant plebem meam, ut cibum panis</w:t>
      </w:r>
      <w:r w:rsidRPr="00090129">
        <w:rPr>
          <w:lang w:eastAsia="pt-BR"/>
        </w:rPr>
        <w:t>. Parece-vos bem isto, peixes?</w:t>
      </w:r>
    </w:p>
    <w:p w14:paraId="12C59C06" w14:textId="77777777" w:rsidR="000F103A" w:rsidRPr="00090129" w:rsidRDefault="000F103A" w:rsidP="000F103A">
      <w:pPr>
        <w:widowControl w:val="0"/>
        <w:autoSpaceDE w:val="0"/>
        <w:autoSpaceDN w:val="0"/>
        <w:adjustRightInd w:val="0"/>
        <w:spacing w:line="240" w:lineRule="auto"/>
        <w:ind w:firstLine="0"/>
        <w:rPr>
          <w:lang w:eastAsia="pt-BR"/>
        </w:rPr>
      </w:pPr>
    </w:p>
    <w:p w14:paraId="41FF3B04" w14:textId="77777777" w:rsidR="000F103A" w:rsidRPr="00090129" w:rsidRDefault="000F103A" w:rsidP="000F103A">
      <w:pPr>
        <w:widowControl w:val="0"/>
        <w:autoSpaceDE w:val="0"/>
        <w:autoSpaceDN w:val="0"/>
        <w:adjustRightInd w:val="0"/>
        <w:spacing w:line="240" w:lineRule="auto"/>
        <w:ind w:firstLine="0"/>
        <w:jc w:val="right"/>
        <w:rPr>
          <w:lang w:eastAsia="pt-BR"/>
        </w:rPr>
      </w:pPr>
      <w:r w:rsidRPr="00090129">
        <w:rPr>
          <w:lang w:eastAsia="pt-BR"/>
        </w:rPr>
        <w:t xml:space="preserve">(Antônio Vieira. </w:t>
      </w:r>
      <w:r w:rsidRPr="00090129">
        <w:rPr>
          <w:i/>
          <w:iCs/>
          <w:lang w:eastAsia="pt-BR"/>
        </w:rPr>
        <w:t>Essencial</w:t>
      </w:r>
      <w:r w:rsidRPr="00090129">
        <w:rPr>
          <w:lang w:eastAsia="pt-BR"/>
        </w:rPr>
        <w:t xml:space="preserve">, 2011.) </w:t>
      </w:r>
    </w:p>
    <w:p w14:paraId="7787E210" w14:textId="77777777" w:rsidR="000F103A" w:rsidRPr="00090129" w:rsidRDefault="000F103A" w:rsidP="000F103A">
      <w:pPr>
        <w:spacing w:line="240" w:lineRule="auto"/>
        <w:ind w:firstLine="0"/>
        <w:rPr>
          <w:lang w:eastAsia="zh-CN"/>
        </w:rPr>
      </w:pPr>
    </w:p>
    <w:p w14:paraId="32F8894F" w14:textId="5AA90E86" w:rsidR="000F103A" w:rsidRPr="00090129" w:rsidRDefault="00E07055" w:rsidP="000F103A">
      <w:pPr>
        <w:widowControl w:val="0"/>
        <w:autoSpaceDE w:val="0"/>
        <w:autoSpaceDN w:val="0"/>
        <w:adjustRightInd w:val="0"/>
        <w:spacing w:line="240" w:lineRule="auto"/>
        <w:ind w:firstLine="0"/>
        <w:rPr>
          <w:lang w:eastAsia="pt-BR"/>
        </w:rPr>
      </w:pPr>
      <w:r>
        <w:rPr>
          <w:lang w:eastAsia="zh-CN"/>
        </w:rPr>
        <w:t>6</w:t>
      </w:r>
      <w:r w:rsidR="000F103A" w:rsidRPr="00090129">
        <w:rPr>
          <w:b/>
          <w:lang w:eastAsia="zh-CN"/>
        </w:rPr>
        <w:t>.</w:t>
      </w:r>
      <w:r w:rsidR="000F103A" w:rsidRPr="00090129">
        <w:rPr>
          <w:lang w:eastAsia="zh-CN"/>
        </w:rPr>
        <w:t xml:space="preserve"> </w:t>
      </w:r>
      <w:r w:rsidR="000F103A" w:rsidRPr="00090129">
        <w:rPr>
          <w:lang w:eastAsia="pt-BR"/>
        </w:rPr>
        <w:t xml:space="preserve">Em “Cuidais que só os tapuias se </w:t>
      </w:r>
      <w:r w:rsidR="000F103A" w:rsidRPr="00090129">
        <w:rPr>
          <w:b/>
          <w:bCs/>
          <w:lang w:eastAsia="pt-BR"/>
        </w:rPr>
        <w:t xml:space="preserve">comem </w:t>
      </w:r>
      <w:r w:rsidR="000F103A" w:rsidRPr="00090129">
        <w:rPr>
          <w:lang w:eastAsia="pt-BR"/>
        </w:rPr>
        <w:t xml:space="preserve">uns aos outros, muito maior </w:t>
      </w:r>
      <w:r w:rsidR="000F103A" w:rsidRPr="00090129">
        <w:rPr>
          <w:b/>
          <w:bCs/>
          <w:lang w:eastAsia="pt-BR"/>
        </w:rPr>
        <w:t xml:space="preserve">açougue </w:t>
      </w:r>
      <w:r w:rsidR="000F103A" w:rsidRPr="00090129">
        <w:rPr>
          <w:lang w:eastAsia="pt-BR"/>
        </w:rPr>
        <w:t xml:space="preserve">é o de cá, muito mais se </w:t>
      </w:r>
      <w:r w:rsidR="000F103A" w:rsidRPr="00090129">
        <w:rPr>
          <w:b/>
          <w:bCs/>
          <w:lang w:eastAsia="pt-BR"/>
        </w:rPr>
        <w:t xml:space="preserve">comem </w:t>
      </w:r>
      <w:r w:rsidR="000F103A" w:rsidRPr="00090129">
        <w:rPr>
          <w:lang w:eastAsia="pt-BR"/>
        </w:rPr>
        <w:t xml:space="preserve">os brancos.” (1º parágrafo), os termos em destaque foram empregados, respectivamente, em sentido </w:t>
      </w:r>
    </w:p>
    <w:p w14:paraId="03B85B2B"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literal, figurado e figurado. </w:t>
      </w:r>
      <w:r w:rsidRPr="00090129">
        <w:rPr>
          <w:lang w:eastAsia="zh-CN"/>
        </w:rPr>
        <w:t xml:space="preserve">  </w:t>
      </w:r>
    </w:p>
    <w:p w14:paraId="528E2E54"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figurado, figurado e literal. </w:t>
      </w:r>
      <w:r w:rsidRPr="00090129">
        <w:rPr>
          <w:lang w:eastAsia="zh-CN"/>
        </w:rPr>
        <w:t xml:space="preserve">  </w:t>
      </w:r>
    </w:p>
    <w:p w14:paraId="33941EB7"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literal, literal e figurado.  </w:t>
      </w:r>
      <w:r w:rsidRPr="00090129">
        <w:rPr>
          <w:lang w:eastAsia="zh-CN"/>
        </w:rPr>
        <w:t xml:space="preserve">  </w:t>
      </w:r>
    </w:p>
    <w:p w14:paraId="546B0FEC" w14:textId="77777777" w:rsidR="000F103A" w:rsidRPr="00090129" w:rsidRDefault="000F103A" w:rsidP="000F103A">
      <w:pPr>
        <w:spacing w:line="240" w:lineRule="auto"/>
        <w:ind w:firstLine="0"/>
        <w:rPr>
          <w:lang w:val="en-US" w:eastAsia="zh-CN"/>
        </w:rPr>
      </w:pPr>
      <w:r w:rsidRPr="00090129">
        <w:rPr>
          <w:lang w:eastAsia="zh-CN"/>
        </w:rPr>
        <w:t xml:space="preserve">d) </w:t>
      </w:r>
      <w:r w:rsidRPr="00090129">
        <w:rPr>
          <w:lang w:eastAsia="pt-BR"/>
        </w:rPr>
        <w:t xml:space="preserve">figurado, literal e figurado.  </w:t>
      </w:r>
      <w:r w:rsidRPr="00090129">
        <w:rPr>
          <w:lang w:eastAsia="zh-CN"/>
        </w:rPr>
        <w:t xml:space="preserve">  </w:t>
      </w:r>
    </w:p>
    <w:p w14:paraId="2A4EA87A" w14:textId="77777777" w:rsidR="000F103A" w:rsidRPr="00090129" w:rsidRDefault="000F103A" w:rsidP="000F103A">
      <w:pPr>
        <w:spacing w:line="240" w:lineRule="auto"/>
        <w:ind w:firstLine="0"/>
        <w:rPr>
          <w:lang w:val="en-US" w:eastAsia="zh-CN"/>
        </w:rPr>
      </w:pPr>
      <w:r w:rsidRPr="00090129">
        <w:rPr>
          <w:lang w:eastAsia="zh-CN"/>
        </w:rPr>
        <w:t xml:space="preserve">e) </w:t>
      </w:r>
      <w:r w:rsidRPr="00090129">
        <w:rPr>
          <w:lang w:eastAsia="pt-BR"/>
        </w:rPr>
        <w:t xml:space="preserve">literal, figurado e literal.  </w:t>
      </w:r>
      <w:r w:rsidRPr="00090129">
        <w:rPr>
          <w:lang w:eastAsia="zh-CN"/>
        </w:rPr>
        <w:t xml:space="preserve">  </w:t>
      </w:r>
    </w:p>
    <w:p w14:paraId="26A21EB2" w14:textId="77777777" w:rsidR="000F103A" w:rsidRPr="00090129" w:rsidRDefault="000F103A" w:rsidP="000F103A">
      <w:pPr>
        <w:spacing w:line="240" w:lineRule="auto"/>
        <w:ind w:firstLine="0"/>
        <w:rPr>
          <w:lang w:eastAsia="zh-CN"/>
        </w:rPr>
      </w:pPr>
      <w:r w:rsidRPr="00090129">
        <w:rPr>
          <w:lang w:eastAsia="zh-CN"/>
        </w:rPr>
        <w:t xml:space="preserve"> </w:t>
      </w:r>
    </w:p>
    <w:p w14:paraId="34806C5B" w14:textId="0C021582" w:rsidR="000F103A" w:rsidRPr="00090129" w:rsidRDefault="00E07055" w:rsidP="000F103A">
      <w:pPr>
        <w:widowControl w:val="0"/>
        <w:autoSpaceDE w:val="0"/>
        <w:autoSpaceDN w:val="0"/>
        <w:adjustRightInd w:val="0"/>
        <w:spacing w:line="240" w:lineRule="auto"/>
        <w:ind w:firstLine="0"/>
        <w:rPr>
          <w:lang w:eastAsia="pt-BR"/>
        </w:rPr>
      </w:pPr>
      <w:r>
        <w:rPr>
          <w:lang w:eastAsia="zh-CN"/>
        </w:rPr>
        <w:t>7</w:t>
      </w:r>
      <w:r w:rsidR="000F103A" w:rsidRPr="00090129">
        <w:rPr>
          <w:b/>
          <w:lang w:eastAsia="zh-CN"/>
        </w:rPr>
        <w:t>.</w:t>
      </w:r>
      <w:r w:rsidR="000F103A" w:rsidRPr="00090129">
        <w:rPr>
          <w:lang w:eastAsia="zh-CN"/>
        </w:rPr>
        <w:t xml:space="preserve"> </w:t>
      </w:r>
      <w:r w:rsidR="000F103A" w:rsidRPr="00090129">
        <w:rPr>
          <w:lang w:eastAsia="pt-BR"/>
        </w:rPr>
        <w:t xml:space="preserve">No sermão, Vieira critica </w:t>
      </w:r>
    </w:p>
    <w:p w14:paraId="3DC9A2CB" w14:textId="77777777" w:rsidR="000F103A" w:rsidRPr="00090129" w:rsidRDefault="000F103A" w:rsidP="000F103A">
      <w:pPr>
        <w:spacing w:line="240" w:lineRule="auto"/>
        <w:ind w:firstLine="0"/>
        <w:rPr>
          <w:lang w:val="en-US" w:eastAsia="zh-CN"/>
        </w:rPr>
      </w:pPr>
      <w:r w:rsidRPr="00090129">
        <w:rPr>
          <w:lang w:eastAsia="zh-CN"/>
        </w:rPr>
        <w:t xml:space="preserve">a) </w:t>
      </w:r>
      <w:r w:rsidRPr="00090129">
        <w:rPr>
          <w:lang w:eastAsia="pt-BR"/>
        </w:rPr>
        <w:t xml:space="preserve">a preguiça desmesurada dos miseráveis.  </w:t>
      </w:r>
      <w:r w:rsidRPr="00090129">
        <w:rPr>
          <w:lang w:eastAsia="zh-CN"/>
        </w:rPr>
        <w:t xml:space="preserve">  </w:t>
      </w:r>
    </w:p>
    <w:p w14:paraId="7B772760" w14:textId="77777777" w:rsidR="000F103A" w:rsidRPr="00090129" w:rsidRDefault="000F103A" w:rsidP="000F103A">
      <w:pPr>
        <w:spacing w:line="240" w:lineRule="auto"/>
        <w:ind w:firstLine="0"/>
        <w:rPr>
          <w:lang w:val="en-US" w:eastAsia="zh-CN"/>
        </w:rPr>
      </w:pPr>
      <w:r w:rsidRPr="00090129">
        <w:rPr>
          <w:lang w:eastAsia="zh-CN"/>
        </w:rPr>
        <w:t xml:space="preserve">b) </w:t>
      </w:r>
      <w:r w:rsidRPr="00090129">
        <w:rPr>
          <w:lang w:eastAsia="pt-BR"/>
        </w:rPr>
        <w:t xml:space="preserve">a falta de ambição dos miseráveis. </w:t>
      </w:r>
      <w:r w:rsidRPr="00090129">
        <w:rPr>
          <w:lang w:eastAsia="zh-CN"/>
        </w:rPr>
        <w:t xml:space="preserve">  </w:t>
      </w:r>
    </w:p>
    <w:p w14:paraId="252E81B7" w14:textId="77777777" w:rsidR="000F103A" w:rsidRPr="00090129" w:rsidRDefault="000F103A" w:rsidP="000F103A">
      <w:pPr>
        <w:spacing w:line="240" w:lineRule="auto"/>
        <w:ind w:firstLine="0"/>
        <w:rPr>
          <w:lang w:val="en-US" w:eastAsia="zh-CN"/>
        </w:rPr>
      </w:pPr>
      <w:r w:rsidRPr="00090129">
        <w:rPr>
          <w:lang w:eastAsia="zh-CN"/>
        </w:rPr>
        <w:t xml:space="preserve">c) </w:t>
      </w:r>
      <w:r w:rsidRPr="00090129">
        <w:rPr>
          <w:lang w:eastAsia="pt-BR"/>
        </w:rPr>
        <w:t xml:space="preserve">a ganância excessiva dos poderosos.  </w:t>
      </w:r>
      <w:r w:rsidRPr="00090129">
        <w:rPr>
          <w:lang w:eastAsia="zh-CN"/>
        </w:rPr>
        <w:t xml:space="preserve">  </w:t>
      </w:r>
    </w:p>
    <w:p w14:paraId="04331C6E" w14:textId="77777777" w:rsidR="000F103A" w:rsidRPr="00090129" w:rsidRDefault="000F103A" w:rsidP="000F103A">
      <w:pPr>
        <w:spacing w:line="240" w:lineRule="auto"/>
        <w:ind w:firstLine="0"/>
        <w:rPr>
          <w:lang w:val="en-US" w:eastAsia="zh-CN"/>
        </w:rPr>
      </w:pPr>
      <w:r w:rsidRPr="00090129">
        <w:rPr>
          <w:lang w:eastAsia="zh-CN"/>
        </w:rPr>
        <w:t xml:space="preserve">d) </w:t>
      </w:r>
      <w:r w:rsidRPr="00090129">
        <w:rPr>
          <w:lang w:eastAsia="pt-BR"/>
        </w:rPr>
        <w:t xml:space="preserve">o excesso de humildade dos miseráveis.  </w:t>
      </w:r>
      <w:r w:rsidRPr="00090129">
        <w:rPr>
          <w:lang w:eastAsia="zh-CN"/>
        </w:rPr>
        <w:t xml:space="preserve">  </w:t>
      </w:r>
    </w:p>
    <w:p w14:paraId="37D65E5C" w14:textId="77777777" w:rsidR="000F103A" w:rsidRPr="00090129" w:rsidRDefault="000F103A" w:rsidP="000F103A">
      <w:pPr>
        <w:spacing w:line="240" w:lineRule="auto"/>
        <w:ind w:firstLine="0"/>
        <w:rPr>
          <w:lang w:val="en-US" w:eastAsia="zh-CN"/>
        </w:rPr>
      </w:pPr>
      <w:r w:rsidRPr="00090129">
        <w:rPr>
          <w:lang w:eastAsia="zh-CN"/>
        </w:rPr>
        <w:t xml:space="preserve">e) </w:t>
      </w:r>
      <w:r w:rsidRPr="00090129">
        <w:rPr>
          <w:lang w:eastAsia="pt-BR"/>
        </w:rPr>
        <w:t xml:space="preserve">o excesso de vaidade dos poderosos.  </w:t>
      </w:r>
      <w:r w:rsidRPr="00090129">
        <w:rPr>
          <w:lang w:eastAsia="zh-CN"/>
        </w:rPr>
        <w:t xml:space="preserve">  </w:t>
      </w:r>
    </w:p>
    <w:p w14:paraId="663A39AF" w14:textId="2279262A" w:rsidR="000F103A" w:rsidRDefault="000F103A" w:rsidP="000F103A">
      <w:pPr>
        <w:spacing w:line="240" w:lineRule="auto"/>
        <w:ind w:firstLine="0"/>
        <w:rPr>
          <w:lang w:eastAsia="zh-CN"/>
        </w:rPr>
      </w:pPr>
      <w:r w:rsidRPr="00090129">
        <w:rPr>
          <w:lang w:eastAsia="zh-CN"/>
        </w:rPr>
        <w:t xml:space="preserve"> </w:t>
      </w:r>
    </w:p>
    <w:p w14:paraId="36A81FA5" w14:textId="77777777" w:rsidR="00BD4F6D" w:rsidRDefault="00BD4F6D" w:rsidP="00BD4F6D">
      <w:pPr>
        <w:ind w:firstLine="0"/>
      </w:pPr>
      <w:r>
        <w:t>(FM Albert Einstein 2021)</w:t>
      </w:r>
    </w:p>
    <w:p w14:paraId="6AD2BE34" w14:textId="77777777" w:rsidR="00BD4F6D" w:rsidRDefault="00BD4F6D" w:rsidP="00BD4F6D">
      <w:pPr>
        <w:ind w:firstLine="0"/>
      </w:pPr>
      <w:r w:rsidRPr="00B377A2">
        <w:t>Leia a crônica “O pistolão”, de Lima Barreto</w:t>
      </w:r>
    </w:p>
    <w:p w14:paraId="31D7B2C0" w14:textId="77777777" w:rsidR="00BD4F6D" w:rsidRDefault="00BD4F6D" w:rsidP="00BD4F6D">
      <w:pPr>
        <w:ind w:firstLine="0"/>
      </w:pPr>
      <w:r w:rsidRPr="00B377A2">
        <w:t xml:space="preserve">Quando o dr. Café foi nomeado diretor do Serviço de Construção de Albergues e Hospedarias, anunciou aos quatro ventos que não atenderia a pistolões. </w:t>
      </w:r>
    </w:p>
    <w:p w14:paraId="3AF12BEB" w14:textId="77777777" w:rsidR="00BD4F6D" w:rsidRDefault="00BD4F6D" w:rsidP="00BD4F6D">
      <w:pPr>
        <w:ind w:firstLine="0"/>
      </w:pPr>
      <w:r w:rsidRPr="00B377A2">
        <w:t xml:space="preserve">Sabe toda a gente em que consiste o pistolão ou o cartucho. É uma carta ou cartão de pessoa influente, de amigo ou amiga, de chefão político que faz as altas autoridades torcerem a justiça e o direito. </w:t>
      </w:r>
    </w:p>
    <w:p w14:paraId="512EAABD" w14:textId="77777777" w:rsidR="00BD4F6D" w:rsidRDefault="00BD4F6D" w:rsidP="00BD4F6D">
      <w:pPr>
        <w:ind w:firstLine="0"/>
      </w:pPr>
      <w:r w:rsidRPr="00B377A2">
        <w:t xml:space="preserve">Café tinha anunciado que não atenderia absolutamente aos tais “cartuchos”; que ia decidir por si todos os casos e questões. </w:t>
      </w:r>
    </w:p>
    <w:p w14:paraId="065902BC" w14:textId="77777777" w:rsidR="00BD4F6D" w:rsidRDefault="00BD4F6D" w:rsidP="00BD4F6D">
      <w:pPr>
        <w:ind w:firstLine="0"/>
      </w:pPr>
      <w:r w:rsidRPr="00B377A2">
        <w:t xml:space="preserve">Firme em tal propósito, ele se trancara no gabinete e lia os regulamentos que inteiramente desconhecia, sobretudo os da sua repartição. </w:t>
      </w:r>
    </w:p>
    <w:p w14:paraId="1FCA9342" w14:textId="77777777" w:rsidR="00BD4F6D" w:rsidRDefault="00BD4F6D" w:rsidP="00BD4F6D">
      <w:pPr>
        <w:ind w:firstLine="0"/>
      </w:pPr>
      <w:r w:rsidRPr="00B377A2">
        <w:t xml:space="preserve">Naquele dia, o doutor teve notícia de que um moço o procurava. </w:t>
      </w:r>
    </w:p>
    <w:p w14:paraId="397FFDDB" w14:textId="77777777" w:rsidR="00BD4F6D" w:rsidRDefault="00BD4F6D" w:rsidP="00BD4F6D">
      <w:pPr>
        <w:ind w:firstLine="0"/>
      </w:pPr>
      <w:r w:rsidRPr="00B377A2">
        <w:t xml:space="preserve">Deu ordem a um contínuo que o fizesse entrar. </w:t>
      </w:r>
    </w:p>
    <w:p w14:paraId="7E3A7AD8" w14:textId="77777777" w:rsidR="00BD4F6D" w:rsidRDefault="00BD4F6D" w:rsidP="00BD4F6D">
      <w:pPr>
        <w:ind w:firstLine="0"/>
      </w:pPr>
      <w:r w:rsidRPr="00B377A2">
        <w:lastRenderedPageBreak/>
        <w:t xml:space="preserve">— Que deseja? </w:t>
      </w:r>
    </w:p>
    <w:p w14:paraId="2487AAD4" w14:textId="77777777" w:rsidR="00BD4F6D" w:rsidRDefault="00BD4F6D" w:rsidP="00BD4F6D">
      <w:pPr>
        <w:ind w:firstLine="0"/>
      </w:pPr>
      <w:r w:rsidRPr="00B377A2">
        <w:t xml:space="preserve">— Vossa excelência há de perdoar-me o incômodo. Eu desejava ser nomeado porteiro do albergue da ilha do Governador. </w:t>
      </w:r>
    </w:p>
    <w:p w14:paraId="03B15253" w14:textId="77777777" w:rsidR="00BD4F6D" w:rsidRDefault="00BD4F6D" w:rsidP="00BD4F6D">
      <w:pPr>
        <w:ind w:firstLine="0"/>
      </w:pPr>
      <w:r w:rsidRPr="00B377A2">
        <w:t xml:space="preserve">— Há albergue lá? </w:t>
      </w:r>
    </w:p>
    <w:p w14:paraId="44AFDC52" w14:textId="77777777" w:rsidR="00BD4F6D" w:rsidRDefault="00BD4F6D" w:rsidP="00BD4F6D">
      <w:pPr>
        <w:ind w:firstLine="0"/>
      </w:pPr>
      <w:r w:rsidRPr="00B377A2">
        <w:t xml:space="preserve">— Há sim, senhor. </w:t>
      </w:r>
    </w:p>
    <w:p w14:paraId="29A40909" w14:textId="77777777" w:rsidR="00BD4F6D" w:rsidRDefault="00BD4F6D" w:rsidP="00BD4F6D">
      <w:pPr>
        <w:ind w:firstLine="0"/>
      </w:pPr>
      <w:r w:rsidRPr="00B377A2">
        <w:t xml:space="preserve">Café pensou um tempo e disse com rapidez: </w:t>
      </w:r>
    </w:p>
    <w:p w14:paraId="14FB708B" w14:textId="77777777" w:rsidR="00BD4F6D" w:rsidRDefault="00BD4F6D" w:rsidP="00BD4F6D">
      <w:pPr>
        <w:ind w:firstLine="0"/>
      </w:pPr>
      <w:r w:rsidRPr="00B377A2">
        <w:t xml:space="preserve">— Não conheço bem o senhor. Quem me garante a sua idoneidade para o cargo? </w:t>
      </w:r>
    </w:p>
    <w:p w14:paraId="0D1948E9" w14:textId="77777777" w:rsidR="00BD4F6D" w:rsidRDefault="00BD4F6D" w:rsidP="00BD4F6D">
      <w:pPr>
        <w:ind w:firstLine="0"/>
      </w:pPr>
      <w:r w:rsidRPr="00B377A2">
        <w:t xml:space="preserve">— Vossa excelência disse que não admitia empenhos... </w:t>
      </w:r>
    </w:p>
    <w:p w14:paraId="1E0EBFE7" w14:textId="77777777" w:rsidR="00BD4F6D" w:rsidRDefault="00BD4F6D" w:rsidP="00BD4F6D">
      <w:pPr>
        <w:ind w:firstLine="0"/>
      </w:pPr>
      <w:r w:rsidRPr="00B377A2">
        <w:t xml:space="preserve">— É verdade... </w:t>
      </w:r>
    </w:p>
    <w:p w14:paraId="36E4CFAB" w14:textId="77777777" w:rsidR="00BD4F6D" w:rsidRDefault="00BD4F6D" w:rsidP="00BD4F6D">
      <w:pPr>
        <w:ind w:firstLine="0"/>
      </w:pPr>
      <w:r w:rsidRPr="00B377A2">
        <w:t xml:space="preserve">— Mas saberá vossa excelência que eu... </w:t>
      </w:r>
    </w:p>
    <w:p w14:paraId="02FFA94B" w14:textId="77777777" w:rsidR="00BD4F6D" w:rsidRDefault="00BD4F6D" w:rsidP="00BD4F6D">
      <w:pPr>
        <w:ind w:firstLine="0"/>
      </w:pPr>
      <w:r w:rsidRPr="00B377A2">
        <w:t xml:space="preserve">— É, é... O senhor deve fazer-se recomendar. </w:t>
      </w:r>
    </w:p>
    <w:p w14:paraId="250E5161" w14:textId="77777777" w:rsidR="00BD4F6D" w:rsidRDefault="00BD4F6D" w:rsidP="00BD4F6D">
      <w:pPr>
        <w:ind w:firstLine="0"/>
      </w:pPr>
      <w:r w:rsidRPr="00B377A2">
        <w:t xml:space="preserve">— Tenho mesmo já a recomendação. </w:t>
      </w:r>
    </w:p>
    <w:p w14:paraId="3154B362" w14:textId="77777777" w:rsidR="00BD4F6D" w:rsidRDefault="00BD4F6D" w:rsidP="00BD4F6D">
      <w:pPr>
        <w:ind w:firstLine="0"/>
      </w:pPr>
      <w:r w:rsidRPr="00B377A2">
        <w:t xml:space="preserve">— De quem é? </w:t>
      </w:r>
    </w:p>
    <w:p w14:paraId="1972897A" w14:textId="77777777" w:rsidR="00BD4F6D" w:rsidRDefault="00BD4F6D" w:rsidP="00BD4F6D">
      <w:pPr>
        <w:ind w:firstLine="0"/>
      </w:pPr>
      <w:r w:rsidRPr="00B377A2">
        <w:t xml:space="preserve">— Do senador Xisto. </w:t>
      </w:r>
    </w:p>
    <w:p w14:paraId="5A10BCC0" w14:textId="77777777" w:rsidR="00BD4F6D" w:rsidRDefault="00BD4F6D" w:rsidP="00BD4F6D">
      <w:pPr>
        <w:ind w:firstLine="0"/>
      </w:pPr>
      <w:r w:rsidRPr="00B377A2">
        <w:t xml:space="preserve">— Deixe-me ver. </w:t>
      </w:r>
    </w:p>
    <w:p w14:paraId="4F25EAC4" w14:textId="77777777" w:rsidR="00BD4F6D" w:rsidRDefault="00BD4F6D" w:rsidP="00BD4F6D">
      <w:pPr>
        <w:ind w:firstLine="0"/>
      </w:pPr>
      <w:r w:rsidRPr="00B377A2">
        <w:t>Café leu a carta e lembrou-se de que esse senador tinha concorrido muito para a nomeação dele.</w:t>
      </w:r>
    </w:p>
    <w:p w14:paraId="7CAC32F2" w14:textId="77777777" w:rsidR="00BD4F6D" w:rsidRDefault="00BD4F6D" w:rsidP="00BD4F6D">
      <w:pPr>
        <w:ind w:firstLine="0"/>
      </w:pPr>
      <w:r w:rsidRPr="00B377A2">
        <w:t xml:space="preserve"> Leu e respondeu: </w:t>
      </w:r>
    </w:p>
    <w:p w14:paraId="752B74A2" w14:textId="77777777" w:rsidR="00BD4F6D" w:rsidRDefault="00BD4F6D" w:rsidP="00BD4F6D">
      <w:pPr>
        <w:ind w:firstLine="0"/>
      </w:pPr>
      <w:r w:rsidRPr="00B377A2">
        <w:t xml:space="preserve">— Pode ir. Amanhã estará nomeado. </w:t>
      </w:r>
    </w:p>
    <w:p w14:paraId="1F265B79" w14:textId="77777777" w:rsidR="00BD4F6D" w:rsidRDefault="00BD4F6D" w:rsidP="00294E25">
      <w:pPr>
        <w:ind w:firstLine="0"/>
        <w:jc w:val="right"/>
      </w:pPr>
      <w:r w:rsidRPr="00B377A2">
        <w:t>(Sátiras e outras subversões, 2016.)</w:t>
      </w:r>
    </w:p>
    <w:p w14:paraId="7AAA50DD" w14:textId="77777777" w:rsidR="00E07055" w:rsidRDefault="00E07055" w:rsidP="00BD4F6D">
      <w:pPr>
        <w:ind w:firstLine="0"/>
      </w:pPr>
    </w:p>
    <w:p w14:paraId="1D8FE4BC" w14:textId="186520DC" w:rsidR="00BD4F6D" w:rsidRDefault="00E07055" w:rsidP="00BD4F6D">
      <w:pPr>
        <w:ind w:firstLine="0"/>
      </w:pPr>
      <w:r>
        <w:t>8</w:t>
      </w:r>
      <w:r w:rsidR="00BD4F6D">
        <w:t>.</w:t>
      </w:r>
      <w:r w:rsidR="00BD4F6D" w:rsidRPr="0075693F">
        <w:t xml:space="preserve">Verifica-se expressão empregada em sentido figurado no seguinte trecho: </w:t>
      </w:r>
    </w:p>
    <w:p w14:paraId="3446C77B" w14:textId="77777777" w:rsidR="00BD4F6D" w:rsidRDefault="00BD4F6D" w:rsidP="00BD4F6D">
      <w:pPr>
        <w:ind w:firstLine="0"/>
      </w:pPr>
      <w:r>
        <w:t>a</w:t>
      </w:r>
      <w:r w:rsidRPr="0075693F">
        <w:t xml:space="preserve">) “anunciou aos quatro ventos que não atenderia” (1o parágrafo) </w:t>
      </w:r>
    </w:p>
    <w:p w14:paraId="1A5F8297" w14:textId="77777777" w:rsidR="00BD4F6D" w:rsidRDefault="00BD4F6D" w:rsidP="00BD4F6D">
      <w:pPr>
        <w:ind w:firstLine="0"/>
      </w:pPr>
      <w:r>
        <w:t>b</w:t>
      </w:r>
      <w:r w:rsidRPr="0075693F">
        <w:t xml:space="preserve">) “ia decidir por si todos os casos e questões” (3o parágrafo) </w:t>
      </w:r>
    </w:p>
    <w:p w14:paraId="5D21AA94" w14:textId="77777777" w:rsidR="00BD4F6D" w:rsidRDefault="00BD4F6D" w:rsidP="00BD4F6D">
      <w:pPr>
        <w:ind w:firstLine="0"/>
      </w:pPr>
      <w:r>
        <w:t>c)</w:t>
      </w:r>
      <w:r w:rsidRPr="0075693F">
        <w:t xml:space="preserve"> “o doutor teve notícia de que um moço o procurava” (5o parágrafo) </w:t>
      </w:r>
    </w:p>
    <w:p w14:paraId="6F99D3CB" w14:textId="77777777" w:rsidR="00BD4F6D" w:rsidRDefault="00BD4F6D" w:rsidP="00BD4F6D">
      <w:pPr>
        <w:ind w:firstLine="0"/>
      </w:pPr>
      <w:r>
        <w:t>d</w:t>
      </w:r>
      <w:r w:rsidRPr="0075693F">
        <w:t xml:space="preserve">) “Vossa excelência há de perdoar-me o incômodo” (8o parágrafo) </w:t>
      </w:r>
    </w:p>
    <w:p w14:paraId="7B5EFF64" w14:textId="77777777" w:rsidR="00BD4F6D" w:rsidRPr="0075693F" w:rsidRDefault="00BD4F6D" w:rsidP="00BD4F6D">
      <w:pPr>
        <w:ind w:firstLine="0"/>
      </w:pPr>
      <w:r>
        <w:t>e</w:t>
      </w:r>
      <w:r w:rsidRPr="0075693F">
        <w:t>) “O senhor deve fazer-se recomendar” (16o parágrafo)</w:t>
      </w:r>
    </w:p>
    <w:p w14:paraId="067887DB" w14:textId="77777777" w:rsidR="00BD4F6D" w:rsidRPr="0075693F" w:rsidRDefault="00BD4F6D" w:rsidP="00BD4F6D">
      <w:pPr>
        <w:ind w:firstLine="0"/>
      </w:pPr>
    </w:p>
    <w:p w14:paraId="59009F05" w14:textId="1C9595F0" w:rsidR="00BD4F6D" w:rsidRDefault="00E07055" w:rsidP="00BD4F6D">
      <w:pPr>
        <w:ind w:firstLine="0"/>
      </w:pPr>
      <w:r>
        <w:t>9</w:t>
      </w:r>
      <w:r w:rsidR="00BD4F6D">
        <w:t>.</w:t>
      </w:r>
      <w:r w:rsidR="00BD4F6D" w:rsidRPr="0075693F">
        <w:t xml:space="preserve">A crônica permite caracterizar o dr. Café como </w:t>
      </w:r>
    </w:p>
    <w:p w14:paraId="07E16114" w14:textId="77777777" w:rsidR="00BD4F6D" w:rsidRDefault="00BD4F6D" w:rsidP="00BD4F6D">
      <w:pPr>
        <w:ind w:firstLine="0"/>
      </w:pPr>
      <w:r>
        <w:t>a</w:t>
      </w:r>
      <w:r w:rsidRPr="0075693F">
        <w:t xml:space="preserve">) austero. </w:t>
      </w:r>
    </w:p>
    <w:p w14:paraId="6C560312" w14:textId="77777777" w:rsidR="00BD4F6D" w:rsidRDefault="00BD4F6D" w:rsidP="00BD4F6D">
      <w:pPr>
        <w:ind w:firstLine="0"/>
      </w:pPr>
      <w:r>
        <w:t>b</w:t>
      </w:r>
      <w:r w:rsidRPr="0075693F">
        <w:t xml:space="preserve">) persistente. </w:t>
      </w:r>
    </w:p>
    <w:p w14:paraId="3AC0BC54" w14:textId="77777777" w:rsidR="00BD4F6D" w:rsidRDefault="00BD4F6D" w:rsidP="00BD4F6D">
      <w:pPr>
        <w:ind w:firstLine="0"/>
      </w:pPr>
      <w:r>
        <w:t>c</w:t>
      </w:r>
      <w:r w:rsidRPr="0075693F">
        <w:t xml:space="preserve">) corruptível. </w:t>
      </w:r>
    </w:p>
    <w:p w14:paraId="0F05C6D9" w14:textId="77777777" w:rsidR="00BD4F6D" w:rsidRDefault="00BD4F6D" w:rsidP="00BD4F6D">
      <w:pPr>
        <w:ind w:firstLine="0"/>
      </w:pPr>
      <w:r>
        <w:t>d</w:t>
      </w:r>
      <w:r w:rsidRPr="0075693F">
        <w:t xml:space="preserve">) impertinente. </w:t>
      </w:r>
    </w:p>
    <w:p w14:paraId="6BAA2E9F" w14:textId="77777777" w:rsidR="00BD4F6D" w:rsidRDefault="00BD4F6D" w:rsidP="00BD4F6D">
      <w:pPr>
        <w:ind w:firstLine="0"/>
      </w:pPr>
      <w:r>
        <w:t>e</w:t>
      </w:r>
      <w:r w:rsidRPr="0075693F">
        <w:t>) inflexível.</w:t>
      </w:r>
    </w:p>
    <w:p w14:paraId="24D2D75F" w14:textId="77777777" w:rsidR="00AA2A36" w:rsidRDefault="00AA2A36" w:rsidP="00BD4F6D">
      <w:pPr>
        <w:pBdr>
          <w:bottom w:val="single" w:sz="12" w:space="1" w:color="auto"/>
        </w:pBdr>
        <w:ind w:firstLine="0"/>
      </w:pPr>
    </w:p>
    <w:p w14:paraId="291BEFC6" w14:textId="0E842B57" w:rsidR="00AA2A36" w:rsidRPr="00AA2A36" w:rsidRDefault="00AA2A36" w:rsidP="00BD4F6D">
      <w:pPr>
        <w:ind w:firstLine="0"/>
        <w:rPr>
          <w:b/>
          <w:bCs/>
          <w:lang w:val="en-US" w:eastAsia="zh-CN"/>
        </w:rPr>
      </w:pPr>
      <w:r w:rsidRPr="00AA2A36">
        <w:rPr>
          <w:b/>
          <w:bCs/>
        </w:rPr>
        <w:t>ANOTAÇÕES</w:t>
      </w:r>
    </w:p>
    <w:p w14:paraId="4284375D" w14:textId="77777777" w:rsidR="00BD4F6D" w:rsidRDefault="00BD4F6D" w:rsidP="00B62C9E">
      <w:pPr>
        <w:ind w:firstLine="0"/>
      </w:pPr>
    </w:p>
    <w:p w14:paraId="4BFDACDC" w14:textId="77777777" w:rsidR="00BD4F6D" w:rsidRDefault="00BD4F6D" w:rsidP="00B62C9E">
      <w:pPr>
        <w:ind w:firstLine="0"/>
      </w:pPr>
    </w:p>
    <w:p w14:paraId="0D0E6E40" w14:textId="77777777" w:rsidR="00BD4F6D" w:rsidRDefault="00BD4F6D" w:rsidP="00B62C9E">
      <w:pPr>
        <w:ind w:firstLine="0"/>
      </w:pPr>
    </w:p>
    <w:p w14:paraId="3A3B1794" w14:textId="77777777" w:rsidR="00BD4F6D" w:rsidRDefault="00BD4F6D" w:rsidP="00B62C9E">
      <w:pPr>
        <w:ind w:firstLine="0"/>
      </w:pPr>
    </w:p>
    <w:p w14:paraId="2CBD552B" w14:textId="77777777" w:rsidR="00BD4F6D" w:rsidRDefault="00BD4F6D" w:rsidP="00B62C9E">
      <w:pPr>
        <w:ind w:firstLine="0"/>
      </w:pPr>
    </w:p>
    <w:p w14:paraId="21CDFAFD" w14:textId="68B4E6F0" w:rsidR="00BD4F6D" w:rsidRDefault="00BD4F6D" w:rsidP="00B62C9E">
      <w:pPr>
        <w:ind w:firstLine="0"/>
      </w:pPr>
    </w:p>
    <w:p w14:paraId="7F0C7CB2" w14:textId="7587F317" w:rsidR="00E07055" w:rsidRDefault="00E07055" w:rsidP="00B62C9E">
      <w:pPr>
        <w:ind w:firstLine="0"/>
      </w:pPr>
    </w:p>
    <w:p w14:paraId="7B85B3EF" w14:textId="27FC385B" w:rsidR="00E07055" w:rsidRDefault="00E07055" w:rsidP="00B62C9E">
      <w:pPr>
        <w:ind w:firstLine="0"/>
      </w:pPr>
    </w:p>
    <w:p w14:paraId="120AB6C8" w14:textId="6F7AE58B" w:rsidR="00E07055" w:rsidRDefault="00E07055" w:rsidP="00B62C9E">
      <w:pPr>
        <w:ind w:firstLine="0"/>
      </w:pPr>
    </w:p>
    <w:p w14:paraId="58C4F49D" w14:textId="1A28F06C" w:rsidR="00E07055" w:rsidRDefault="00E07055" w:rsidP="00B62C9E">
      <w:pPr>
        <w:ind w:firstLine="0"/>
      </w:pPr>
    </w:p>
    <w:p w14:paraId="2F9C266B" w14:textId="5D59ABE4" w:rsidR="00E07055" w:rsidRDefault="00E07055" w:rsidP="00B62C9E">
      <w:pPr>
        <w:ind w:firstLine="0"/>
      </w:pPr>
    </w:p>
    <w:p w14:paraId="542424A4" w14:textId="236DF419" w:rsidR="00E07055" w:rsidRDefault="00E07055" w:rsidP="00B62C9E">
      <w:pPr>
        <w:ind w:firstLine="0"/>
      </w:pPr>
    </w:p>
    <w:p w14:paraId="4C3A35F4" w14:textId="3B455D31" w:rsidR="00E07055" w:rsidRDefault="00E07055" w:rsidP="00B62C9E">
      <w:pPr>
        <w:ind w:firstLine="0"/>
      </w:pPr>
    </w:p>
    <w:p w14:paraId="6F14ECED" w14:textId="5D82EB28" w:rsidR="00E07055" w:rsidRDefault="00E07055" w:rsidP="00B62C9E">
      <w:pPr>
        <w:ind w:firstLine="0"/>
      </w:pPr>
    </w:p>
    <w:p w14:paraId="02843D5E" w14:textId="6A64E0E7" w:rsidR="00E07055" w:rsidRDefault="00E07055" w:rsidP="00B62C9E">
      <w:pPr>
        <w:ind w:firstLine="0"/>
      </w:pPr>
    </w:p>
    <w:p w14:paraId="3B14DB34" w14:textId="4856314D" w:rsidR="00E07055" w:rsidRDefault="00E07055" w:rsidP="00B62C9E">
      <w:pPr>
        <w:ind w:firstLine="0"/>
      </w:pPr>
    </w:p>
    <w:p w14:paraId="2DAE414C" w14:textId="48B964FC" w:rsidR="00E07055" w:rsidRDefault="00E07055" w:rsidP="00B62C9E">
      <w:pPr>
        <w:ind w:firstLine="0"/>
      </w:pPr>
    </w:p>
    <w:p w14:paraId="0B63EE8B" w14:textId="43433336" w:rsidR="00E07055" w:rsidRDefault="00E07055" w:rsidP="00B62C9E">
      <w:pPr>
        <w:ind w:firstLine="0"/>
      </w:pPr>
    </w:p>
    <w:p w14:paraId="0410850C" w14:textId="50B34D9A" w:rsidR="00E07055" w:rsidRDefault="00E07055" w:rsidP="00B62C9E">
      <w:pPr>
        <w:ind w:firstLine="0"/>
      </w:pPr>
    </w:p>
    <w:p w14:paraId="09B4F5A0" w14:textId="064D6275" w:rsidR="00E07055" w:rsidRDefault="00E07055" w:rsidP="00B62C9E">
      <w:pPr>
        <w:ind w:firstLine="0"/>
      </w:pPr>
    </w:p>
    <w:p w14:paraId="61C6D0A8" w14:textId="7ED1D404" w:rsidR="00E07055" w:rsidRDefault="00E07055" w:rsidP="00B62C9E">
      <w:pPr>
        <w:ind w:firstLine="0"/>
      </w:pPr>
    </w:p>
    <w:p w14:paraId="52BF92CA" w14:textId="0C0E12D8" w:rsidR="00E07055" w:rsidRDefault="00E07055" w:rsidP="00B62C9E">
      <w:pPr>
        <w:ind w:firstLine="0"/>
      </w:pPr>
    </w:p>
    <w:p w14:paraId="12F59D12" w14:textId="77BCF7A3" w:rsidR="00E07055" w:rsidRDefault="00E07055" w:rsidP="00B62C9E">
      <w:pPr>
        <w:ind w:firstLine="0"/>
      </w:pPr>
    </w:p>
    <w:p w14:paraId="27752546" w14:textId="3817B13C" w:rsidR="00E07055" w:rsidRDefault="00E07055" w:rsidP="00B62C9E">
      <w:pPr>
        <w:ind w:firstLine="0"/>
      </w:pPr>
    </w:p>
    <w:p w14:paraId="7FF71100" w14:textId="0537DA2A" w:rsidR="00E07055" w:rsidRDefault="00E07055" w:rsidP="00B62C9E">
      <w:pPr>
        <w:ind w:firstLine="0"/>
      </w:pPr>
    </w:p>
    <w:p w14:paraId="4AB937A0" w14:textId="6B202E71" w:rsidR="00E07055" w:rsidRDefault="00E07055" w:rsidP="00B62C9E">
      <w:pPr>
        <w:ind w:firstLine="0"/>
      </w:pPr>
    </w:p>
    <w:p w14:paraId="4CA298D1" w14:textId="28CA233B" w:rsidR="00E07055" w:rsidRDefault="00E07055" w:rsidP="00B62C9E">
      <w:pPr>
        <w:ind w:firstLine="0"/>
      </w:pPr>
    </w:p>
    <w:p w14:paraId="6DB66499" w14:textId="311B6799" w:rsidR="00E07055" w:rsidRDefault="00E07055" w:rsidP="00B62C9E">
      <w:pPr>
        <w:ind w:firstLine="0"/>
      </w:pPr>
    </w:p>
    <w:p w14:paraId="03622709" w14:textId="50FC3936" w:rsidR="00E07055" w:rsidRDefault="00E07055" w:rsidP="00B62C9E">
      <w:pPr>
        <w:ind w:firstLine="0"/>
      </w:pPr>
    </w:p>
    <w:p w14:paraId="772B9D50" w14:textId="16CD18BD" w:rsidR="00E07055" w:rsidRDefault="00E07055" w:rsidP="00B62C9E">
      <w:pPr>
        <w:ind w:firstLine="0"/>
      </w:pPr>
    </w:p>
    <w:p w14:paraId="553AC6D4" w14:textId="5580008E" w:rsidR="00E07055" w:rsidRDefault="00E07055" w:rsidP="00B62C9E">
      <w:pPr>
        <w:ind w:firstLine="0"/>
      </w:pPr>
    </w:p>
    <w:p w14:paraId="2AA21BBB" w14:textId="4CBB1606" w:rsidR="00E07055" w:rsidRDefault="00E07055" w:rsidP="00B62C9E">
      <w:pPr>
        <w:ind w:firstLine="0"/>
      </w:pPr>
    </w:p>
    <w:p w14:paraId="4048D027" w14:textId="2950CAFE" w:rsidR="00E07055" w:rsidRDefault="00E07055" w:rsidP="00B62C9E">
      <w:pPr>
        <w:ind w:firstLine="0"/>
      </w:pPr>
    </w:p>
    <w:p w14:paraId="1B884C1D" w14:textId="0B25B7EE" w:rsidR="00E07055" w:rsidRDefault="00E07055" w:rsidP="00B62C9E">
      <w:pPr>
        <w:ind w:firstLine="0"/>
      </w:pPr>
    </w:p>
    <w:p w14:paraId="410DE6F3" w14:textId="0850EAB3" w:rsidR="00E07055" w:rsidRDefault="00E07055" w:rsidP="00B62C9E">
      <w:pPr>
        <w:ind w:firstLine="0"/>
      </w:pPr>
    </w:p>
    <w:p w14:paraId="23489492" w14:textId="5CBF245E" w:rsidR="00E07055" w:rsidRDefault="00E07055" w:rsidP="00B62C9E">
      <w:pPr>
        <w:ind w:firstLine="0"/>
      </w:pPr>
    </w:p>
    <w:p w14:paraId="2BE305B6" w14:textId="2AF58CE3" w:rsidR="00E07055" w:rsidRDefault="00E07055" w:rsidP="00B62C9E">
      <w:pPr>
        <w:ind w:firstLine="0"/>
      </w:pPr>
    </w:p>
    <w:p w14:paraId="292A9990" w14:textId="52A5D3FD" w:rsidR="00E07055" w:rsidRDefault="00E07055" w:rsidP="00B62C9E">
      <w:pPr>
        <w:ind w:firstLine="0"/>
      </w:pPr>
    </w:p>
    <w:p w14:paraId="3EC26F2C" w14:textId="34BCD775" w:rsidR="00E07055" w:rsidRDefault="00E07055" w:rsidP="00B62C9E">
      <w:pPr>
        <w:ind w:firstLine="0"/>
      </w:pPr>
    </w:p>
    <w:p w14:paraId="4BA2770C" w14:textId="3DD3FA79" w:rsidR="00E07055" w:rsidRDefault="00E07055" w:rsidP="00B62C9E">
      <w:pPr>
        <w:ind w:firstLine="0"/>
      </w:pPr>
    </w:p>
    <w:p w14:paraId="083CC183" w14:textId="603B7436" w:rsidR="00E07055" w:rsidRDefault="00E07055" w:rsidP="00B62C9E">
      <w:pPr>
        <w:ind w:firstLine="0"/>
      </w:pPr>
    </w:p>
    <w:p w14:paraId="63E61B00" w14:textId="008461FD" w:rsidR="00E07055" w:rsidRDefault="00E07055" w:rsidP="00B62C9E">
      <w:pPr>
        <w:ind w:firstLine="0"/>
      </w:pPr>
    </w:p>
    <w:p w14:paraId="71AFE147" w14:textId="6D5FC6B9" w:rsidR="00E07055" w:rsidRDefault="00E07055" w:rsidP="00B62C9E">
      <w:pPr>
        <w:ind w:firstLine="0"/>
      </w:pPr>
    </w:p>
    <w:p w14:paraId="0E57902F" w14:textId="1509641B" w:rsidR="00E07055" w:rsidRDefault="00E07055" w:rsidP="00B62C9E">
      <w:pPr>
        <w:ind w:firstLine="0"/>
      </w:pPr>
    </w:p>
    <w:p w14:paraId="24522A4A" w14:textId="2EDFDC19" w:rsidR="00E07055" w:rsidRDefault="00E07055" w:rsidP="00B62C9E">
      <w:pPr>
        <w:ind w:firstLine="0"/>
      </w:pPr>
    </w:p>
    <w:p w14:paraId="5D0B7B41" w14:textId="550C52BB" w:rsidR="00E07055" w:rsidRDefault="00E07055" w:rsidP="00B62C9E">
      <w:pPr>
        <w:ind w:firstLine="0"/>
      </w:pPr>
    </w:p>
    <w:p w14:paraId="54CEB995" w14:textId="46ACFF77" w:rsidR="00E07055" w:rsidRDefault="00E07055" w:rsidP="00B62C9E">
      <w:pPr>
        <w:ind w:firstLine="0"/>
      </w:pPr>
    </w:p>
    <w:p w14:paraId="75D14BB3" w14:textId="727DA021" w:rsidR="00E07055" w:rsidRDefault="00E07055" w:rsidP="00B62C9E">
      <w:pPr>
        <w:ind w:firstLine="0"/>
      </w:pPr>
    </w:p>
    <w:p w14:paraId="58750F6B" w14:textId="3D31DCCF" w:rsidR="00E07055" w:rsidRDefault="00E07055" w:rsidP="00B62C9E">
      <w:pPr>
        <w:ind w:firstLine="0"/>
      </w:pPr>
    </w:p>
    <w:p w14:paraId="3CF0D707" w14:textId="77777777" w:rsidR="00E07055" w:rsidRDefault="00E07055" w:rsidP="00B62C9E">
      <w:pPr>
        <w:ind w:firstLine="0"/>
      </w:pPr>
    </w:p>
    <w:p w14:paraId="2622CC15" w14:textId="77777777" w:rsidR="00BD4F6D" w:rsidRDefault="00BD4F6D" w:rsidP="00B62C9E">
      <w:pPr>
        <w:ind w:firstLine="0"/>
      </w:pPr>
    </w:p>
    <w:p w14:paraId="21CE4946" w14:textId="77777777" w:rsidR="00BD4F6D" w:rsidRDefault="00BD4F6D" w:rsidP="00B62C9E">
      <w:pPr>
        <w:ind w:firstLine="0"/>
      </w:pPr>
    </w:p>
    <w:p w14:paraId="33BA7E62" w14:textId="77777777" w:rsidR="00BD4F6D" w:rsidRDefault="00BD4F6D" w:rsidP="00B62C9E">
      <w:pPr>
        <w:ind w:firstLine="0"/>
      </w:pPr>
    </w:p>
    <w:p w14:paraId="567AA6A9" w14:textId="77777777" w:rsidR="00BD4F6D" w:rsidRDefault="00BD4F6D" w:rsidP="00B62C9E">
      <w:pPr>
        <w:ind w:firstLine="0"/>
      </w:pPr>
    </w:p>
    <w:p w14:paraId="6F3A6171" w14:textId="77777777" w:rsidR="00BD4F6D" w:rsidRDefault="00BD4F6D" w:rsidP="00B62C9E">
      <w:pPr>
        <w:ind w:firstLine="0"/>
      </w:pPr>
    </w:p>
    <w:p w14:paraId="30C74F42" w14:textId="77777777" w:rsidR="00BD4F6D" w:rsidRDefault="00BD4F6D" w:rsidP="00B62C9E">
      <w:pPr>
        <w:ind w:firstLine="0"/>
      </w:pPr>
    </w:p>
    <w:p w14:paraId="35EAEC7C" w14:textId="77777777" w:rsidR="00BD4F6D" w:rsidRDefault="00BD4F6D" w:rsidP="00B62C9E">
      <w:pPr>
        <w:ind w:firstLine="0"/>
      </w:pPr>
    </w:p>
    <w:p w14:paraId="7A12F2D5" w14:textId="77777777" w:rsidR="00BD4F6D" w:rsidRDefault="00BD4F6D" w:rsidP="00B62C9E">
      <w:pPr>
        <w:ind w:firstLine="0"/>
      </w:pPr>
    </w:p>
    <w:p w14:paraId="067C4280" w14:textId="77777777" w:rsidR="00BD4F6D" w:rsidRDefault="00BD4F6D" w:rsidP="00B62C9E">
      <w:pPr>
        <w:ind w:firstLine="0"/>
      </w:pPr>
    </w:p>
    <w:p w14:paraId="44CCE81A" w14:textId="77777777" w:rsidR="00BD4F6D" w:rsidRDefault="00BD4F6D" w:rsidP="00B62C9E">
      <w:pPr>
        <w:ind w:firstLine="0"/>
      </w:pPr>
    </w:p>
    <w:p w14:paraId="51DF1F9D" w14:textId="77777777" w:rsidR="00BD4F6D" w:rsidRDefault="00BD4F6D" w:rsidP="00B62C9E">
      <w:pPr>
        <w:ind w:firstLine="0"/>
      </w:pPr>
    </w:p>
    <w:p w14:paraId="7F0B4D50" w14:textId="77777777" w:rsidR="00BD4F6D" w:rsidRDefault="00BD4F6D" w:rsidP="00B62C9E">
      <w:pPr>
        <w:ind w:firstLine="0"/>
      </w:pPr>
    </w:p>
    <w:p w14:paraId="336BA0B6" w14:textId="77777777" w:rsidR="00BD4F6D" w:rsidRDefault="00BD4F6D" w:rsidP="00B62C9E">
      <w:pPr>
        <w:ind w:firstLine="0"/>
      </w:pPr>
    </w:p>
    <w:p w14:paraId="1E78D449" w14:textId="77777777" w:rsidR="00BD4F6D" w:rsidRDefault="00BD4F6D" w:rsidP="00B62C9E">
      <w:pPr>
        <w:ind w:firstLine="0"/>
      </w:pPr>
    </w:p>
    <w:p w14:paraId="467F83B7" w14:textId="77777777" w:rsidR="00BD4F6D" w:rsidRDefault="00BD4F6D" w:rsidP="00B62C9E">
      <w:pPr>
        <w:ind w:firstLine="0"/>
      </w:pPr>
    </w:p>
    <w:p w14:paraId="30940633" w14:textId="2265E2E9" w:rsidR="00BD4F6D" w:rsidRDefault="00BD4F6D" w:rsidP="00B62C9E">
      <w:pPr>
        <w:ind w:firstLine="0"/>
      </w:pPr>
    </w:p>
    <w:p w14:paraId="39BECE73" w14:textId="77777777" w:rsidR="00E07055" w:rsidRDefault="00E07055" w:rsidP="00B62C9E">
      <w:pPr>
        <w:ind w:firstLine="0"/>
      </w:pPr>
    </w:p>
    <w:p w14:paraId="620CEDA6" w14:textId="77777777" w:rsidR="00BD4F6D" w:rsidRDefault="00BD4F6D" w:rsidP="00B62C9E">
      <w:pPr>
        <w:ind w:firstLine="0"/>
      </w:pPr>
    </w:p>
    <w:p w14:paraId="240C0001" w14:textId="716A2FA9" w:rsidR="00AA1A58" w:rsidRDefault="00AA1A58" w:rsidP="00F25833">
      <w:pPr>
        <w:pBdr>
          <w:bottom w:val="single" w:sz="12" w:space="1" w:color="auto"/>
        </w:pBdr>
        <w:spacing w:line="240" w:lineRule="auto"/>
        <w:ind w:firstLine="0"/>
        <w:rPr>
          <w:lang w:eastAsia="zh-CN"/>
        </w:rPr>
      </w:pPr>
    </w:p>
    <w:p w14:paraId="11B35BCF" w14:textId="6F202327" w:rsidR="00E07055" w:rsidRDefault="00E07055" w:rsidP="00F25833">
      <w:pPr>
        <w:pBdr>
          <w:bottom w:val="single" w:sz="12" w:space="1" w:color="auto"/>
        </w:pBdr>
        <w:spacing w:line="240" w:lineRule="auto"/>
        <w:ind w:firstLine="0"/>
        <w:rPr>
          <w:lang w:eastAsia="zh-CN"/>
        </w:rPr>
      </w:pPr>
    </w:p>
    <w:p w14:paraId="3EF1846E" w14:textId="64170577" w:rsidR="00E07055" w:rsidRDefault="00E07055" w:rsidP="00F25833">
      <w:pPr>
        <w:pBdr>
          <w:bottom w:val="single" w:sz="12" w:space="1" w:color="auto"/>
        </w:pBdr>
        <w:spacing w:line="240" w:lineRule="auto"/>
        <w:ind w:firstLine="0"/>
        <w:rPr>
          <w:lang w:eastAsia="zh-CN"/>
        </w:rPr>
      </w:pPr>
    </w:p>
    <w:p w14:paraId="62398C6E" w14:textId="7879A82F" w:rsidR="00E07055" w:rsidRDefault="00E07055" w:rsidP="00F25833">
      <w:pPr>
        <w:pBdr>
          <w:bottom w:val="single" w:sz="12" w:space="1" w:color="auto"/>
        </w:pBdr>
        <w:spacing w:line="240" w:lineRule="auto"/>
        <w:ind w:firstLine="0"/>
        <w:rPr>
          <w:lang w:eastAsia="zh-CN"/>
        </w:rPr>
      </w:pPr>
    </w:p>
    <w:p w14:paraId="6E35FD78" w14:textId="28C18ED1" w:rsidR="00E07055" w:rsidRDefault="00E07055" w:rsidP="00F25833">
      <w:pPr>
        <w:pBdr>
          <w:bottom w:val="single" w:sz="12" w:space="1" w:color="auto"/>
        </w:pBdr>
        <w:spacing w:line="240" w:lineRule="auto"/>
        <w:ind w:firstLine="0"/>
        <w:rPr>
          <w:lang w:eastAsia="zh-CN"/>
        </w:rPr>
      </w:pPr>
    </w:p>
    <w:p w14:paraId="2490A13F" w14:textId="0591D2B4" w:rsidR="00E07055" w:rsidRDefault="00E07055" w:rsidP="00F25833">
      <w:pPr>
        <w:pBdr>
          <w:bottom w:val="single" w:sz="12" w:space="1" w:color="auto"/>
        </w:pBdr>
        <w:spacing w:line="240" w:lineRule="auto"/>
        <w:ind w:firstLine="0"/>
        <w:rPr>
          <w:lang w:eastAsia="zh-CN"/>
        </w:rPr>
      </w:pPr>
    </w:p>
    <w:p w14:paraId="464CE5B5" w14:textId="50B2C634" w:rsidR="00E07055" w:rsidRDefault="00E07055" w:rsidP="00F25833">
      <w:pPr>
        <w:pBdr>
          <w:bottom w:val="single" w:sz="12" w:space="1" w:color="auto"/>
        </w:pBdr>
        <w:spacing w:line="240" w:lineRule="auto"/>
        <w:ind w:firstLine="0"/>
        <w:rPr>
          <w:lang w:eastAsia="zh-CN"/>
        </w:rPr>
      </w:pPr>
    </w:p>
    <w:p w14:paraId="756AA78F" w14:textId="38400E26" w:rsidR="00E07055" w:rsidRDefault="00E07055" w:rsidP="00F25833">
      <w:pPr>
        <w:pBdr>
          <w:bottom w:val="single" w:sz="12" w:space="1" w:color="auto"/>
        </w:pBdr>
        <w:spacing w:line="240" w:lineRule="auto"/>
        <w:ind w:firstLine="0"/>
        <w:rPr>
          <w:lang w:eastAsia="zh-CN"/>
        </w:rPr>
      </w:pPr>
    </w:p>
    <w:p w14:paraId="0C6BA23F" w14:textId="1EA207F0" w:rsidR="00E07055" w:rsidRDefault="00E07055" w:rsidP="00F25833">
      <w:pPr>
        <w:pBdr>
          <w:bottom w:val="single" w:sz="12" w:space="1" w:color="auto"/>
        </w:pBdr>
        <w:spacing w:line="240" w:lineRule="auto"/>
        <w:ind w:firstLine="0"/>
        <w:rPr>
          <w:lang w:eastAsia="zh-CN"/>
        </w:rPr>
      </w:pPr>
    </w:p>
    <w:p w14:paraId="49174ED7" w14:textId="253BAFCB" w:rsidR="00E07055" w:rsidRDefault="00E07055" w:rsidP="00F25833">
      <w:pPr>
        <w:pBdr>
          <w:bottom w:val="single" w:sz="12" w:space="1" w:color="auto"/>
        </w:pBdr>
        <w:spacing w:line="240" w:lineRule="auto"/>
        <w:ind w:firstLine="0"/>
        <w:rPr>
          <w:lang w:eastAsia="zh-CN"/>
        </w:rPr>
      </w:pPr>
    </w:p>
    <w:p w14:paraId="7DD3C088" w14:textId="4ED4D820" w:rsidR="00E07055" w:rsidRDefault="00E07055" w:rsidP="00F25833">
      <w:pPr>
        <w:pBdr>
          <w:bottom w:val="single" w:sz="12" w:space="1" w:color="auto"/>
        </w:pBdr>
        <w:spacing w:line="240" w:lineRule="auto"/>
        <w:ind w:firstLine="0"/>
        <w:rPr>
          <w:lang w:eastAsia="zh-CN"/>
        </w:rPr>
      </w:pPr>
    </w:p>
    <w:p w14:paraId="56741D63" w14:textId="121CE383" w:rsidR="00E07055" w:rsidRDefault="00E07055" w:rsidP="00F25833">
      <w:pPr>
        <w:pBdr>
          <w:bottom w:val="single" w:sz="12" w:space="1" w:color="auto"/>
        </w:pBdr>
        <w:spacing w:line="240" w:lineRule="auto"/>
        <w:ind w:firstLine="0"/>
        <w:rPr>
          <w:lang w:eastAsia="zh-CN"/>
        </w:rPr>
      </w:pPr>
    </w:p>
    <w:p w14:paraId="7950D401" w14:textId="6B78B97A" w:rsidR="00E07055" w:rsidRDefault="00E07055" w:rsidP="00F25833">
      <w:pPr>
        <w:pBdr>
          <w:bottom w:val="single" w:sz="12" w:space="1" w:color="auto"/>
        </w:pBdr>
        <w:spacing w:line="240" w:lineRule="auto"/>
        <w:ind w:firstLine="0"/>
        <w:rPr>
          <w:lang w:eastAsia="zh-CN"/>
        </w:rPr>
      </w:pPr>
    </w:p>
    <w:p w14:paraId="11707835" w14:textId="69DF7959" w:rsidR="00E07055" w:rsidRDefault="00E07055" w:rsidP="00F25833">
      <w:pPr>
        <w:pBdr>
          <w:bottom w:val="single" w:sz="12" w:space="1" w:color="auto"/>
        </w:pBdr>
        <w:spacing w:line="240" w:lineRule="auto"/>
        <w:ind w:firstLine="0"/>
        <w:rPr>
          <w:lang w:eastAsia="zh-CN"/>
        </w:rPr>
      </w:pPr>
    </w:p>
    <w:p w14:paraId="3D3F4970" w14:textId="2C10D1AA" w:rsidR="00E07055" w:rsidRDefault="00E07055" w:rsidP="00F25833">
      <w:pPr>
        <w:pBdr>
          <w:bottom w:val="single" w:sz="12" w:space="1" w:color="auto"/>
        </w:pBdr>
        <w:spacing w:line="240" w:lineRule="auto"/>
        <w:ind w:firstLine="0"/>
        <w:rPr>
          <w:lang w:eastAsia="zh-CN"/>
        </w:rPr>
      </w:pPr>
    </w:p>
    <w:p w14:paraId="1C484399" w14:textId="486BAA79" w:rsidR="00E07055" w:rsidRDefault="00E07055" w:rsidP="00F25833">
      <w:pPr>
        <w:pBdr>
          <w:bottom w:val="single" w:sz="12" w:space="1" w:color="auto"/>
        </w:pBdr>
        <w:spacing w:line="240" w:lineRule="auto"/>
        <w:ind w:firstLine="0"/>
        <w:rPr>
          <w:lang w:eastAsia="zh-CN"/>
        </w:rPr>
      </w:pPr>
    </w:p>
    <w:p w14:paraId="6577CCC8" w14:textId="77777777" w:rsidR="00E07055" w:rsidRDefault="00E07055" w:rsidP="00F25833">
      <w:pPr>
        <w:pBdr>
          <w:bottom w:val="single" w:sz="12" w:space="1" w:color="auto"/>
        </w:pBdr>
        <w:spacing w:line="240" w:lineRule="auto"/>
        <w:ind w:firstLine="0"/>
        <w:rPr>
          <w:lang w:eastAsia="zh-CN"/>
        </w:rPr>
      </w:pPr>
    </w:p>
    <w:p w14:paraId="40B5680F" w14:textId="77777777" w:rsidR="00BF323E" w:rsidRDefault="00BF323E" w:rsidP="00F25833">
      <w:pPr>
        <w:pBdr>
          <w:bottom w:val="single" w:sz="12" w:space="1" w:color="auto"/>
        </w:pBdr>
        <w:spacing w:line="240" w:lineRule="auto"/>
        <w:ind w:firstLine="0"/>
        <w:rPr>
          <w:lang w:eastAsia="zh-CN"/>
        </w:rPr>
      </w:pPr>
    </w:p>
    <w:p w14:paraId="03E7C9E2" w14:textId="77777777" w:rsidR="00BF323E" w:rsidRDefault="00BF323E" w:rsidP="00F25833">
      <w:pPr>
        <w:pBdr>
          <w:bottom w:val="single" w:sz="12" w:space="1" w:color="auto"/>
        </w:pBdr>
        <w:spacing w:line="240" w:lineRule="auto"/>
        <w:ind w:firstLine="0"/>
        <w:rPr>
          <w:lang w:eastAsia="zh-CN"/>
        </w:rPr>
      </w:pPr>
    </w:p>
    <w:p w14:paraId="0BF57D71" w14:textId="77777777" w:rsidR="00BF323E" w:rsidRDefault="00BF323E" w:rsidP="00F25833">
      <w:pPr>
        <w:pBdr>
          <w:bottom w:val="single" w:sz="12" w:space="1" w:color="auto"/>
        </w:pBdr>
        <w:spacing w:line="240" w:lineRule="auto"/>
        <w:ind w:firstLine="0"/>
        <w:rPr>
          <w:lang w:eastAsia="zh-CN"/>
        </w:rPr>
      </w:pPr>
    </w:p>
    <w:p w14:paraId="69D8B95B" w14:textId="77777777" w:rsidR="00BF323E" w:rsidRDefault="00BF323E" w:rsidP="00F25833">
      <w:pPr>
        <w:pBdr>
          <w:bottom w:val="single" w:sz="12" w:space="1" w:color="auto"/>
        </w:pBdr>
        <w:spacing w:line="240" w:lineRule="auto"/>
        <w:ind w:firstLine="0"/>
        <w:rPr>
          <w:lang w:eastAsia="zh-CN"/>
        </w:rPr>
      </w:pPr>
    </w:p>
    <w:p w14:paraId="5688CD98" w14:textId="77777777" w:rsidR="00BF323E" w:rsidRDefault="00BF323E" w:rsidP="00F25833">
      <w:pPr>
        <w:pBdr>
          <w:bottom w:val="single" w:sz="12" w:space="1" w:color="auto"/>
        </w:pBdr>
        <w:spacing w:line="240" w:lineRule="auto"/>
        <w:ind w:firstLine="0"/>
        <w:rPr>
          <w:lang w:eastAsia="zh-CN"/>
        </w:rPr>
      </w:pPr>
    </w:p>
    <w:p w14:paraId="3AFFEAD6" w14:textId="6E389693" w:rsidR="00F25833" w:rsidRDefault="00F25833" w:rsidP="00F25833">
      <w:pPr>
        <w:pBdr>
          <w:bottom w:val="single" w:sz="12" w:space="1" w:color="auto"/>
        </w:pBdr>
        <w:spacing w:line="240" w:lineRule="auto"/>
        <w:ind w:firstLine="0"/>
        <w:rPr>
          <w:lang w:eastAsia="zh-CN"/>
        </w:rPr>
      </w:pPr>
      <w:r w:rsidRPr="00085F1D">
        <w:rPr>
          <w:lang w:eastAsia="zh-CN"/>
        </w:rPr>
        <w:t xml:space="preserve"> </w:t>
      </w:r>
    </w:p>
    <w:p w14:paraId="40B81D8A" w14:textId="358DB2AA" w:rsidR="00AA1A58" w:rsidRPr="00AA1A58" w:rsidRDefault="00AA1A58" w:rsidP="00AA1A58">
      <w:pPr>
        <w:widowControl w:val="0"/>
        <w:autoSpaceDE w:val="0"/>
        <w:autoSpaceDN w:val="0"/>
        <w:adjustRightInd w:val="0"/>
        <w:spacing w:line="240" w:lineRule="auto"/>
        <w:ind w:firstLine="0"/>
        <w:rPr>
          <w:b/>
          <w:lang w:eastAsia="zh-CN"/>
        </w:rPr>
      </w:pPr>
      <w:bookmarkStart w:id="1" w:name="_Hlk94961665"/>
      <w:r w:rsidRPr="00AA1A58">
        <w:rPr>
          <w:b/>
          <w:lang w:eastAsia="zh-CN"/>
        </w:rPr>
        <w:t xml:space="preserve">GABARITO </w:t>
      </w:r>
    </w:p>
    <w:p w14:paraId="2C181A3A" w14:textId="77777777" w:rsidR="00AA1A58" w:rsidRDefault="00AA1A58" w:rsidP="00AA1A58">
      <w:pPr>
        <w:widowControl w:val="0"/>
        <w:autoSpaceDE w:val="0"/>
        <w:autoSpaceDN w:val="0"/>
        <w:adjustRightInd w:val="0"/>
        <w:spacing w:line="240" w:lineRule="auto"/>
        <w:ind w:firstLine="0"/>
        <w:rPr>
          <w:bCs/>
          <w:lang w:eastAsia="zh-CN"/>
        </w:rPr>
      </w:pPr>
    </w:p>
    <w:p w14:paraId="5451552E" w14:textId="684FCF24" w:rsidR="00E07055" w:rsidRDefault="00BF323E" w:rsidP="00BF323E">
      <w:pPr>
        <w:widowControl w:val="0"/>
        <w:autoSpaceDE w:val="0"/>
        <w:autoSpaceDN w:val="0"/>
        <w:adjustRightInd w:val="0"/>
        <w:spacing w:line="240" w:lineRule="auto"/>
        <w:ind w:firstLine="0"/>
        <w:rPr>
          <w:bCs/>
          <w:lang w:eastAsia="pt-BR"/>
        </w:rPr>
      </w:pPr>
      <w:r w:rsidRPr="00E42075">
        <w:rPr>
          <w:bCs/>
          <w:lang w:eastAsia="zh-CN"/>
        </w:rPr>
        <w:t>1.</w:t>
      </w:r>
      <w:r w:rsidRPr="00E42075">
        <w:rPr>
          <w:bCs/>
          <w:lang w:eastAsia="pt-BR"/>
        </w:rPr>
        <w:t>B</w:t>
      </w:r>
      <w:r>
        <w:rPr>
          <w:bCs/>
          <w:lang w:eastAsia="pt-BR"/>
        </w:rPr>
        <w:tab/>
      </w:r>
      <w:r w:rsidRPr="00E42075">
        <w:rPr>
          <w:bCs/>
          <w:lang w:eastAsia="zh-CN"/>
        </w:rPr>
        <w:t>2.</w:t>
      </w:r>
      <w:r w:rsidRPr="00E42075">
        <w:rPr>
          <w:bCs/>
          <w:lang w:eastAsia="pt-BR"/>
        </w:rPr>
        <w:t>C</w:t>
      </w:r>
      <w:r>
        <w:rPr>
          <w:bCs/>
          <w:lang w:eastAsia="pt-BR"/>
        </w:rPr>
        <w:tab/>
      </w:r>
      <w:r w:rsidR="00E07055">
        <w:rPr>
          <w:bCs/>
          <w:lang w:eastAsia="pt-BR"/>
        </w:rPr>
        <w:t>3</w:t>
      </w:r>
      <w:r w:rsidRPr="00E42075">
        <w:rPr>
          <w:bCs/>
          <w:lang w:eastAsia="zh-CN"/>
        </w:rPr>
        <w:t>.</w:t>
      </w:r>
      <w:r w:rsidRPr="00E42075">
        <w:rPr>
          <w:bCs/>
          <w:lang w:eastAsia="pt-BR"/>
        </w:rPr>
        <w:t>D</w:t>
      </w:r>
      <w:r>
        <w:rPr>
          <w:bCs/>
          <w:lang w:eastAsia="pt-BR"/>
        </w:rPr>
        <w:tab/>
      </w:r>
      <w:r w:rsidR="00E07055">
        <w:rPr>
          <w:bCs/>
          <w:lang w:eastAsia="pt-BR"/>
        </w:rPr>
        <w:t>4</w:t>
      </w:r>
      <w:r w:rsidRPr="00E42075">
        <w:rPr>
          <w:bCs/>
          <w:lang w:eastAsia="zh-CN"/>
        </w:rPr>
        <w:t>.</w:t>
      </w:r>
      <w:r w:rsidR="00A7486B">
        <w:rPr>
          <w:bCs/>
          <w:lang w:eastAsia="zh-CN"/>
        </w:rPr>
        <w:t>B</w:t>
      </w:r>
      <w:r>
        <w:rPr>
          <w:bCs/>
          <w:lang w:eastAsia="pt-BR"/>
        </w:rPr>
        <w:tab/>
      </w:r>
      <w:r w:rsidR="00E07055">
        <w:rPr>
          <w:bCs/>
          <w:lang w:eastAsia="zh-CN"/>
        </w:rPr>
        <w:t>5</w:t>
      </w:r>
      <w:r w:rsidRPr="00E42075">
        <w:rPr>
          <w:bCs/>
          <w:lang w:eastAsia="zh-CN"/>
        </w:rPr>
        <w:t>.</w:t>
      </w:r>
      <w:r w:rsidRPr="00E42075">
        <w:rPr>
          <w:bCs/>
          <w:lang w:eastAsia="pt-BR"/>
        </w:rPr>
        <w:t>D</w:t>
      </w:r>
      <w:r w:rsidR="00E07055">
        <w:rPr>
          <w:bCs/>
          <w:lang w:eastAsia="pt-BR"/>
        </w:rPr>
        <w:tab/>
        <w:t>6</w:t>
      </w:r>
      <w:r w:rsidRPr="00E42075">
        <w:rPr>
          <w:bCs/>
          <w:lang w:eastAsia="zh-CN"/>
        </w:rPr>
        <w:t>.</w:t>
      </w:r>
      <w:r w:rsidRPr="00E42075">
        <w:rPr>
          <w:bCs/>
          <w:lang w:eastAsia="pt-BR"/>
        </w:rPr>
        <w:t>A</w:t>
      </w:r>
      <w:r>
        <w:rPr>
          <w:bCs/>
          <w:lang w:eastAsia="pt-BR"/>
        </w:rPr>
        <w:tab/>
      </w:r>
      <w:r w:rsidR="00E07055">
        <w:rPr>
          <w:bCs/>
          <w:lang w:eastAsia="pt-BR"/>
        </w:rPr>
        <w:t>7</w:t>
      </w:r>
      <w:r w:rsidRPr="00E42075">
        <w:rPr>
          <w:bCs/>
          <w:lang w:eastAsia="zh-CN"/>
        </w:rPr>
        <w:t>.</w:t>
      </w:r>
      <w:r w:rsidRPr="00E42075">
        <w:rPr>
          <w:bCs/>
          <w:lang w:eastAsia="pt-BR"/>
        </w:rPr>
        <w:t>C</w:t>
      </w:r>
    </w:p>
    <w:p w14:paraId="15F5A8C9" w14:textId="0AA64FF6" w:rsidR="00BF323E" w:rsidRPr="00E42075" w:rsidRDefault="00E07055" w:rsidP="00BF323E">
      <w:pPr>
        <w:widowControl w:val="0"/>
        <w:autoSpaceDE w:val="0"/>
        <w:autoSpaceDN w:val="0"/>
        <w:adjustRightInd w:val="0"/>
        <w:spacing w:line="240" w:lineRule="auto"/>
        <w:ind w:firstLine="0"/>
        <w:rPr>
          <w:bCs/>
          <w:lang w:eastAsia="pt-BR"/>
        </w:rPr>
      </w:pPr>
      <w:r>
        <w:rPr>
          <w:bCs/>
          <w:lang w:eastAsia="pt-BR"/>
        </w:rPr>
        <w:t>8</w:t>
      </w:r>
      <w:r w:rsidR="000C1C84">
        <w:rPr>
          <w:bCs/>
          <w:lang w:eastAsia="pt-BR"/>
        </w:rPr>
        <w:t>.</w:t>
      </w:r>
      <w:r w:rsidR="00B44EE8">
        <w:rPr>
          <w:bCs/>
          <w:lang w:eastAsia="pt-BR"/>
        </w:rPr>
        <w:t>A</w:t>
      </w:r>
      <w:r w:rsidR="000C1C84">
        <w:rPr>
          <w:bCs/>
          <w:lang w:eastAsia="pt-BR"/>
        </w:rPr>
        <w:tab/>
      </w:r>
      <w:r>
        <w:rPr>
          <w:bCs/>
          <w:lang w:eastAsia="pt-BR"/>
        </w:rPr>
        <w:t>9</w:t>
      </w:r>
      <w:r w:rsidR="000C1C84">
        <w:rPr>
          <w:bCs/>
          <w:lang w:eastAsia="pt-BR"/>
        </w:rPr>
        <w:t>.</w:t>
      </w:r>
      <w:r w:rsidR="00B44EE8">
        <w:rPr>
          <w:bCs/>
          <w:lang w:eastAsia="pt-BR"/>
        </w:rPr>
        <w:t>C</w:t>
      </w:r>
    </w:p>
    <w:bookmarkEnd w:id="1"/>
    <w:p w14:paraId="300279C7" w14:textId="77777777" w:rsidR="00DF12C3" w:rsidRDefault="00DF12C3" w:rsidP="00F25833">
      <w:pPr>
        <w:spacing w:line="240" w:lineRule="auto"/>
        <w:ind w:firstLine="0"/>
        <w:rPr>
          <w:lang w:eastAsia="zh-CN"/>
        </w:rPr>
      </w:pPr>
    </w:p>
    <w:sectPr w:rsidR="00DF12C3" w:rsidSect="00EE4D37">
      <w:headerReference w:type="default" r:id="rId6"/>
      <w:footerReference w:type="default" r:id="rId7"/>
      <w:headerReference w:type="first" r:id="rId8"/>
      <w:footerReference w:type="first" r:id="rId9"/>
      <w:type w:val="continuous"/>
      <w:pgSz w:w="11906" w:h="16838"/>
      <w:pgMar w:top="851" w:right="709" w:bottom="851" w:left="709" w:header="567" w:footer="567" w:gutter="0"/>
      <w:cols w:num="2"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90AA6" w14:textId="77777777" w:rsidR="007F550F" w:rsidRDefault="007F550F" w:rsidP="006366D4">
      <w:pPr>
        <w:spacing w:line="240" w:lineRule="auto"/>
      </w:pPr>
      <w:r>
        <w:separator/>
      </w:r>
    </w:p>
  </w:endnote>
  <w:endnote w:type="continuationSeparator" w:id="0">
    <w:p w14:paraId="2F6FCB2F" w14:textId="77777777" w:rsidR="007F550F" w:rsidRDefault="007F550F" w:rsidP="00636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gridCol w:w="560"/>
    </w:tblGrid>
    <w:tr w:rsidR="00F47355" w:rsidRPr="00254506" w14:paraId="0CD5AD63" w14:textId="77777777" w:rsidTr="00254506">
      <w:tc>
        <w:tcPr>
          <w:tcW w:w="4733" w:type="pct"/>
        </w:tcPr>
        <w:p w14:paraId="5B969CA5" w14:textId="77777777" w:rsidR="00F47355" w:rsidRPr="00254506" w:rsidRDefault="006D5B39">
          <w:pPr>
            <w:pStyle w:val="Rodap"/>
            <w:ind w:firstLine="0"/>
            <w:rPr>
              <w:sz w:val="14"/>
            </w:rPr>
          </w:pPr>
          <w:r w:rsidRPr="00254506">
            <w:rPr>
              <w:b/>
              <w:sz w:val="14"/>
            </w:rPr>
            <w:t>Aviso Legal:</w:t>
          </w:r>
          <w:r w:rsidRPr="00254506">
            <w:rPr>
              <w:sz w:val="14"/>
            </w:rPr>
            <w:t xml:space="preserve"> Os materiais e conteúdos disponibilizados pelo Poliedro são protegidos por direitos de propriedade intelectual (Lei nº 9.610/1998). É vedada a utilização para fins comerciais, bem como a cessão dos materiais a terceiros, a título gratuito ou não, sob pena de responsabilização civil e criminal nos termos da legislação aplicável.</w:t>
          </w:r>
        </w:p>
      </w:tc>
      <w:tc>
        <w:tcPr>
          <w:tcW w:w="267" w:type="pct"/>
        </w:tcPr>
        <w:p w14:paraId="3C04524A" w14:textId="67E779D8" w:rsidR="00F47355" w:rsidRPr="00E51F93" w:rsidRDefault="006D5B39" w:rsidP="006D5B39">
          <w:pPr>
            <w:pStyle w:val="Rodap"/>
            <w:ind w:firstLine="0"/>
            <w:jc w:val="right"/>
          </w:pPr>
          <w:r w:rsidRPr="00E51F93">
            <w:fldChar w:fldCharType="begin"/>
          </w:r>
          <w:r w:rsidRPr="00E51F93">
            <w:instrText>PAGE   \* MERGEFORMAT</w:instrText>
          </w:r>
          <w:r w:rsidRPr="00E51F93">
            <w:fldChar w:fldCharType="separate"/>
          </w:r>
          <w:r w:rsidR="003D0629">
            <w:rPr>
              <w:noProof/>
            </w:rPr>
            <w:t>2</w:t>
          </w:r>
          <w:r w:rsidRPr="00E51F93">
            <w:fldChar w:fldCharType="end"/>
          </w:r>
        </w:p>
      </w:tc>
    </w:tr>
  </w:tbl>
  <w:p w14:paraId="7C6973E5" w14:textId="77777777" w:rsidR="00F47355" w:rsidRDefault="00F47355" w:rsidP="00254506">
    <w:pPr>
      <w:pStyle w:val="Rodap"/>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5004" w14:textId="77777777" w:rsidR="00D64736" w:rsidRDefault="00D64736"/>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C12903" w:rsidRPr="003A6723" w14:paraId="376F447F" w14:textId="77777777" w:rsidTr="00254506">
      <w:tc>
        <w:tcPr>
          <w:tcW w:w="5000" w:type="pct"/>
          <w:vAlign w:val="center"/>
        </w:tcPr>
        <w:p w14:paraId="358E841E" w14:textId="77777777" w:rsidR="00C12903" w:rsidRPr="003A6723" w:rsidRDefault="00C12903" w:rsidP="00254506">
          <w:pPr>
            <w:pStyle w:val="Rodap"/>
            <w:spacing w:line="240" w:lineRule="auto"/>
            <w:ind w:firstLine="0"/>
            <w:jc w:val="left"/>
            <w:rPr>
              <w:sz w:val="18"/>
            </w:rPr>
          </w:pPr>
          <w:r w:rsidRPr="003A6723">
            <w:rPr>
              <w:b/>
              <w:sz w:val="14"/>
            </w:rPr>
            <w:t>Aviso Legal:</w:t>
          </w:r>
          <w:r w:rsidRPr="003A6723">
            <w:rPr>
              <w:sz w:val="14"/>
            </w:rPr>
            <w:t xml:space="preserve"> Os materiais e conteúdos disponibilizados pelo Poliedro são protegidos por direitos de propriedade intelectual (Lei nº 9.610/1998). É vedada a utilização para fins comerciais, bem como a cessão dos materiais a terceiros, a título gratuito ou não, sob pena de responsabilização civil e criminal nos termos da legislação aplicável.</w:t>
          </w:r>
        </w:p>
      </w:tc>
    </w:tr>
  </w:tbl>
  <w:p w14:paraId="42A38E8F" w14:textId="77777777" w:rsidR="00F47355" w:rsidRDefault="00573687" w:rsidP="00573687">
    <w:pPr>
      <w:pStyle w:val="Rodap"/>
      <w:tabs>
        <w:tab w:val="clear" w:pos="4252"/>
        <w:tab w:val="clear" w:pos="8504"/>
        <w:tab w:val="left" w:pos="1317"/>
      </w:tabs>
      <w:ind w:firstLine="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C072" w14:textId="77777777" w:rsidR="007F550F" w:rsidRDefault="007F550F" w:rsidP="006366D4">
      <w:pPr>
        <w:spacing w:line="240" w:lineRule="auto"/>
      </w:pPr>
      <w:r>
        <w:separator/>
      </w:r>
    </w:p>
  </w:footnote>
  <w:footnote w:type="continuationSeparator" w:id="0">
    <w:p w14:paraId="7EF45A74" w14:textId="77777777" w:rsidR="007F550F" w:rsidRDefault="007F550F" w:rsidP="006366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33C8" w14:textId="77777777" w:rsidR="001C7923" w:rsidRPr="00EE4D37" w:rsidRDefault="00EE4D37" w:rsidP="00EE4D37">
    <w:pPr>
      <w:pStyle w:val="Cabealho"/>
      <w:tabs>
        <w:tab w:val="clear" w:pos="4252"/>
        <w:tab w:val="clear" w:pos="8504"/>
        <w:tab w:val="left" w:pos="4828"/>
      </w:tabs>
      <w:jc w:val="center"/>
    </w:pPr>
    <w:r>
      <w:rPr>
        <w:noProof/>
        <w:lang w:eastAsia="pt-BR"/>
        <w14:ligatures w14:val="none"/>
      </w:rPr>
      <w:drawing>
        <wp:inline distT="0" distB="0" distL="0" distR="0" wp14:anchorId="7F157568" wp14:editId="75460C44">
          <wp:extent cx="1081444" cy="5400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Poliedro_Horiz_POSIT1_PB_COLEGIO.png"/>
                  <pic:cNvPicPr/>
                </pic:nvPicPr>
                <pic:blipFill>
                  <a:blip r:embed="rId1">
                    <a:extLst>
                      <a:ext uri="{28A0092B-C50C-407E-A947-70E740481C1C}">
                        <a14:useLocalDpi xmlns:a14="http://schemas.microsoft.com/office/drawing/2010/main" val="0"/>
                      </a:ext>
                    </a:extLst>
                  </a:blip>
                  <a:stretch>
                    <a:fillRect/>
                  </a:stretch>
                </pic:blipFill>
                <pic:spPr>
                  <a:xfrm>
                    <a:off x="0" y="0"/>
                    <a:ext cx="1081444"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1034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2200"/>
    </w:tblGrid>
    <w:tr w:rsidR="00573687" w14:paraId="2E4672B1" w14:textId="77777777" w:rsidTr="00573687">
      <w:trPr>
        <w:trHeight w:val="454"/>
      </w:trPr>
      <w:tc>
        <w:tcPr>
          <w:tcW w:w="8143" w:type="dxa"/>
          <w:vAlign w:val="center"/>
        </w:tcPr>
        <w:p w14:paraId="57A5A532" w14:textId="2F80ED71" w:rsidR="00573687" w:rsidRPr="00F47355" w:rsidRDefault="006E032F" w:rsidP="00573687">
          <w:pPr>
            <w:pStyle w:val="Cabealho"/>
            <w:spacing w:line="240" w:lineRule="auto"/>
            <w:jc w:val="left"/>
            <w:rPr>
              <w:rFonts w:cs="Open Sans"/>
              <w:b/>
              <w:smallCaps/>
              <w:szCs w:val="24"/>
            </w:rPr>
          </w:pPr>
          <w:r>
            <w:rPr>
              <w:rFonts w:cs="Open Sans"/>
              <w:b/>
              <w:smallCaps/>
              <w:szCs w:val="24"/>
            </w:rPr>
            <w:t>LÍNGUA PORTUGUESA – INTERPRETAÇÃO DE TEXTO</w:t>
          </w:r>
        </w:p>
      </w:tc>
      <w:tc>
        <w:tcPr>
          <w:tcW w:w="2200" w:type="dxa"/>
          <w:vMerge w:val="restart"/>
          <w:vAlign w:val="center"/>
        </w:tcPr>
        <w:p w14:paraId="08BF4F00" w14:textId="77777777" w:rsidR="00573687" w:rsidRDefault="00321101" w:rsidP="00EE4D37">
          <w:pPr>
            <w:pStyle w:val="Cabealho"/>
            <w:jc w:val="center"/>
            <w:rPr>
              <w:rFonts w:cs="Open Sans"/>
              <w:smallCaps/>
              <w:szCs w:val="24"/>
            </w:rPr>
          </w:pPr>
          <w:r>
            <w:rPr>
              <w:noProof/>
              <w:lang w:eastAsia="pt-BR"/>
            </w:rPr>
            <w:drawing>
              <wp:inline distT="0" distB="0" distL="0" distR="0" wp14:anchorId="1B5185B7" wp14:editId="21837E72">
                <wp:extent cx="723265" cy="595630"/>
                <wp:effectExtent l="0" t="0" r="635" b="0"/>
                <wp:docPr id="42" name="Imagem 42" descr="Logo_Poliedro_Vert_POSIT1_PB_CURSO"/>
                <wp:cNvGraphicFramePr/>
                <a:graphic xmlns:a="http://schemas.openxmlformats.org/drawingml/2006/main">
                  <a:graphicData uri="http://schemas.openxmlformats.org/drawingml/2006/picture">
                    <pic:pic xmlns:pic="http://schemas.openxmlformats.org/drawingml/2006/picture">
                      <pic:nvPicPr>
                        <pic:cNvPr id="42" name="Imagem 42" descr="Logo_Poliedro_Vert_POSIT1_PB_CURS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95630"/>
                        </a:xfrm>
                        <a:prstGeom prst="rect">
                          <a:avLst/>
                        </a:prstGeom>
                        <a:noFill/>
                        <a:ln>
                          <a:noFill/>
                        </a:ln>
                      </pic:spPr>
                    </pic:pic>
                  </a:graphicData>
                </a:graphic>
              </wp:inline>
            </w:drawing>
          </w:r>
        </w:p>
      </w:tc>
    </w:tr>
    <w:tr w:rsidR="00573687" w14:paraId="05C19D0A" w14:textId="77777777" w:rsidTr="00573687">
      <w:trPr>
        <w:trHeight w:val="454"/>
      </w:trPr>
      <w:tc>
        <w:tcPr>
          <w:tcW w:w="8143" w:type="dxa"/>
          <w:vAlign w:val="center"/>
        </w:tcPr>
        <w:p w14:paraId="5FAAB2E9" w14:textId="2DBD6E7C" w:rsidR="00573687" w:rsidRPr="00F47355" w:rsidRDefault="006E032F" w:rsidP="00E07055">
          <w:pPr>
            <w:pStyle w:val="Cabealho"/>
            <w:spacing w:line="240" w:lineRule="auto"/>
            <w:jc w:val="left"/>
            <w:rPr>
              <w:rFonts w:cs="Open Sans"/>
              <w:b/>
              <w:szCs w:val="24"/>
            </w:rPr>
          </w:pPr>
          <w:r>
            <w:rPr>
              <w:rFonts w:cs="Open Sans"/>
              <w:b/>
              <w:szCs w:val="24"/>
            </w:rPr>
            <w:t xml:space="preserve">Turma </w:t>
          </w:r>
          <w:r w:rsidR="00E07055">
            <w:rPr>
              <w:rFonts w:cs="Open Sans"/>
              <w:b/>
              <w:szCs w:val="24"/>
            </w:rPr>
            <w:t>EXT</w:t>
          </w:r>
          <w:r w:rsidR="0073337B">
            <w:rPr>
              <w:rFonts w:cs="Open Sans"/>
              <w:b/>
              <w:szCs w:val="24"/>
            </w:rPr>
            <w:t xml:space="preserve"> </w:t>
          </w:r>
          <w:r w:rsidR="00573687" w:rsidRPr="00F47355">
            <w:rPr>
              <w:rFonts w:cs="Open Sans"/>
              <w:b/>
              <w:szCs w:val="24"/>
            </w:rPr>
            <w:t xml:space="preserve">— </w:t>
          </w:r>
          <w:r w:rsidR="002A2FCD">
            <w:rPr>
              <w:rFonts w:cs="Open Sans"/>
              <w:b/>
              <w:szCs w:val="24"/>
            </w:rPr>
            <w:t xml:space="preserve">Semana </w:t>
          </w:r>
          <w:r w:rsidR="0073337B">
            <w:rPr>
              <w:rFonts w:cs="Open Sans"/>
              <w:b/>
              <w:szCs w:val="24"/>
            </w:rPr>
            <w:t>1</w:t>
          </w:r>
          <w:r w:rsidR="002A2FCD">
            <w:rPr>
              <w:rFonts w:cs="Open Sans"/>
              <w:b/>
              <w:szCs w:val="24"/>
            </w:rPr>
            <w:t xml:space="preserve"> </w:t>
          </w:r>
          <w:r w:rsidR="00573687" w:rsidRPr="00F47355">
            <w:rPr>
              <w:rFonts w:cs="Open Sans"/>
              <w:b/>
              <w:szCs w:val="24"/>
            </w:rPr>
            <w:t xml:space="preserve">— </w:t>
          </w:r>
          <w:r>
            <w:rPr>
              <w:rFonts w:cs="Open Sans"/>
              <w:b/>
              <w:szCs w:val="24"/>
            </w:rPr>
            <w:t xml:space="preserve">Figuras </w:t>
          </w:r>
          <w:r w:rsidR="0073337B">
            <w:rPr>
              <w:rFonts w:cs="Open Sans"/>
              <w:b/>
              <w:szCs w:val="24"/>
            </w:rPr>
            <w:t xml:space="preserve">semânticas </w:t>
          </w:r>
          <w:r>
            <w:rPr>
              <w:rFonts w:cs="Open Sans"/>
              <w:b/>
              <w:szCs w:val="24"/>
            </w:rPr>
            <w:t>I</w:t>
          </w:r>
        </w:p>
      </w:tc>
      <w:tc>
        <w:tcPr>
          <w:tcW w:w="2200" w:type="dxa"/>
          <w:vMerge/>
        </w:tcPr>
        <w:p w14:paraId="329E80D8" w14:textId="77777777" w:rsidR="00573687" w:rsidRPr="006366D4" w:rsidRDefault="00573687" w:rsidP="00EE4D37">
          <w:pPr>
            <w:pStyle w:val="Cabealho"/>
            <w:spacing w:after="240"/>
            <w:jc w:val="center"/>
            <w:rPr>
              <w:rFonts w:cs="Open Sans"/>
              <w:szCs w:val="24"/>
            </w:rPr>
          </w:pPr>
        </w:p>
      </w:tc>
    </w:tr>
    <w:tr w:rsidR="00573687" w14:paraId="378E8369" w14:textId="77777777" w:rsidTr="00573687">
      <w:trPr>
        <w:trHeight w:val="454"/>
      </w:trPr>
      <w:tc>
        <w:tcPr>
          <w:tcW w:w="8143" w:type="dxa"/>
          <w:vAlign w:val="center"/>
        </w:tcPr>
        <w:p w14:paraId="6FB22F71" w14:textId="79C4CBDC" w:rsidR="00573687" w:rsidRPr="00F47355" w:rsidRDefault="006E032F" w:rsidP="00573687">
          <w:pPr>
            <w:pStyle w:val="Cabealho"/>
            <w:spacing w:line="240" w:lineRule="auto"/>
            <w:jc w:val="left"/>
            <w:rPr>
              <w:rFonts w:cs="Open Sans"/>
              <w:b/>
              <w:szCs w:val="24"/>
            </w:rPr>
          </w:pPr>
          <w:r>
            <w:rPr>
              <w:rFonts w:cs="Open Sans"/>
              <w:sz w:val="20"/>
              <w:szCs w:val="24"/>
            </w:rPr>
            <w:t>Prof. Ceneme</w:t>
          </w:r>
        </w:p>
      </w:tc>
      <w:tc>
        <w:tcPr>
          <w:tcW w:w="2200" w:type="dxa"/>
          <w:vMerge/>
        </w:tcPr>
        <w:p w14:paraId="21D305B4" w14:textId="77777777" w:rsidR="00573687" w:rsidRPr="006366D4" w:rsidRDefault="00573687" w:rsidP="00EE4D37">
          <w:pPr>
            <w:pStyle w:val="Cabealho"/>
            <w:spacing w:after="240"/>
            <w:jc w:val="center"/>
            <w:rPr>
              <w:rFonts w:cs="Open Sans"/>
              <w:szCs w:val="24"/>
            </w:rPr>
          </w:pPr>
        </w:p>
      </w:tc>
    </w:tr>
  </w:tbl>
  <w:p w14:paraId="715435BF" w14:textId="77777777" w:rsidR="00573687" w:rsidRDefault="00573687" w:rsidP="00C12903">
    <w:pPr>
      <w:pStyle w:val="Cabealho"/>
      <w:ind w:right="140" w:firstLine="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autoHyphenation/>
  <w:consecutiveHyphenLimit w:val="2"/>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D4"/>
    <w:rsid w:val="00007205"/>
    <w:rsid w:val="00012AF9"/>
    <w:rsid w:val="00074787"/>
    <w:rsid w:val="000C1C84"/>
    <w:rsid w:val="000F103A"/>
    <w:rsid w:val="000F7085"/>
    <w:rsid w:val="00111BC1"/>
    <w:rsid w:val="00115D54"/>
    <w:rsid w:val="00116F2B"/>
    <w:rsid w:val="001307D8"/>
    <w:rsid w:val="00135AB8"/>
    <w:rsid w:val="00170D66"/>
    <w:rsid w:val="001846A7"/>
    <w:rsid w:val="001C7923"/>
    <w:rsid w:val="00227F64"/>
    <w:rsid w:val="00234A6B"/>
    <w:rsid w:val="00240E1E"/>
    <w:rsid w:val="00254506"/>
    <w:rsid w:val="00294E25"/>
    <w:rsid w:val="00295481"/>
    <w:rsid w:val="002A08B0"/>
    <w:rsid w:val="002A2FCD"/>
    <w:rsid w:val="002B3A43"/>
    <w:rsid w:val="00321101"/>
    <w:rsid w:val="00334C13"/>
    <w:rsid w:val="00341504"/>
    <w:rsid w:val="00363D99"/>
    <w:rsid w:val="003845FC"/>
    <w:rsid w:val="003A5EEC"/>
    <w:rsid w:val="003A6723"/>
    <w:rsid w:val="003D0629"/>
    <w:rsid w:val="0041207F"/>
    <w:rsid w:val="00425E45"/>
    <w:rsid w:val="00431B4C"/>
    <w:rsid w:val="004617E7"/>
    <w:rsid w:val="004620AF"/>
    <w:rsid w:val="004B5944"/>
    <w:rsid w:val="004B5A94"/>
    <w:rsid w:val="00567262"/>
    <w:rsid w:val="00573614"/>
    <w:rsid w:val="00573687"/>
    <w:rsid w:val="005B49F9"/>
    <w:rsid w:val="00615638"/>
    <w:rsid w:val="00625CD0"/>
    <w:rsid w:val="00635BBC"/>
    <w:rsid w:val="006366D4"/>
    <w:rsid w:val="00685D57"/>
    <w:rsid w:val="006C50E4"/>
    <w:rsid w:val="006D5B39"/>
    <w:rsid w:val="006E032F"/>
    <w:rsid w:val="0073337B"/>
    <w:rsid w:val="0074258B"/>
    <w:rsid w:val="00765BC2"/>
    <w:rsid w:val="007B2F5E"/>
    <w:rsid w:val="007B3097"/>
    <w:rsid w:val="007F550F"/>
    <w:rsid w:val="008643A4"/>
    <w:rsid w:val="008B61A3"/>
    <w:rsid w:val="008D37CD"/>
    <w:rsid w:val="008D5F9E"/>
    <w:rsid w:val="008F559B"/>
    <w:rsid w:val="00983937"/>
    <w:rsid w:val="009879F4"/>
    <w:rsid w:val="009C15BB"/>
    <w:rsid w:val="009D000E"/>
    <w:rsid w:val="009F2681"/>
    <w:rsid w:val="00A00EE5"/>
    <w:rsid w:val="00A26340"/>
    <w:rsid w:val="00A7486B"/>
    <w:rsid w:val="00A76D09"/>
    <w:rsid w:val="00A82637"/>
    <w:rsid w:val="00A9357B"/>
    <w:rsid w:val="00A93F11"/>
    <w:rsid w:val="00AA1A58"/>
    <w:rsid w:val="00AA2A36"/>
    <w:rsid w:val="00AB37EF"/>
    <w:rsid w:val="00AF2A03"/>
    <w:rsid w:val="00B03981"/>
    <w:rsid w:val="00B31CAD"/>
    <w:rsid w:val="00B324B0"/>
    <w:rsid w:val="00B44EE8"/>
    <w:rsid w:val="00B45B04"/>
    <w:rsid w:val="00B5025E"/>
    <w:rsid w:val="00B62C9E"/>
    <w:rsid w:val="00B74FFD"/>
    <w:rsid w:val="00BA5023"/>
    <w:rsid w:val="00BB1B60"/>
    <w:rsid w:val="00BD4F6D"/>
    <w:rsid w:val="00BF323E"/>
    <w:rsid w:val="00BF39A4"/>
    <w:rsid w:val="00C12903"/>
    <w:rsid w:val="00C570A3"/>
    <w:rsid w:val="00C67A4A"/>
    <w:rsid w:val="00D311F0"/>
    <w:rsid w:val="00D52ED2"/>
    <w:rsid w:val="00D64736"/>
    <w:rsid w:val="00DB41BF"/>
    <w:rsid w:val="00DF12C3"/>
    <w:rsid w:val="00E07055"/>
    <w:rsid w:val="00E51F93"/>
    <w:rsid w:val="00E77078"/>
    <w:rsid w:val="00ED4CFC"/>
    <w:rsid w:val="00EE4D37"/>
    <w:rsid w:val="00EF07DD"/>
    <w:rsid w:val="00F05D10"/>
    <w:rsid w:val="00F25833"/>
    <w:rsid w:val="00F47355"/>
    <w:rsid w:val="00F8549A"/>
    <w:rsid w:val="00FD5F6F"/>
    <w:rsid w:val="00FE5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A928E"/>
  <w15:chartTrackingRefBased/>
  <w15:docId w15:val="{EFDA81E3-FC96-44B4-907E-75A38C90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D5B39"/>
    <w:pPr>
      <w:spacing w:line="252" w:lineRule="auto"/>
      <w:ind w:firstLine="284"/>
      <w:jc w:val="both"/>
    </w:pPr>
    <w:rPr>
      <w:rFonts w:ascii="Arial Narrow" w:hAnsi="Arial Narrow"/>
      <w14:ligatures w14:val="standard"/>
    </w:rPr>
  </w:style>
  <w:style w:type="paragraph" w:styleId="Ttulo1">
    <w:name w:val="heading 1"/>
    <w:basedOn w:val="Normal"/>
    <w:next w:val="Normal"/>
    <w:link w:val="Ttulo1Char"/>
    <w:uiPriority w:val="1"/>
    <w:qFormat/>
    <w:rsid w:val="004B5A94"/>
    <w:pPr>
      <w:keepNext/>
      <w:keepLines/>
      <w:outlineLvl w:val="0"/>
    </w:pPr>
    <w:rPr>
      <w:rFonts w:eastAsiaTheme="majorEastAsia" w:cstheme="majorBidi"/>
      <w:b/>
      <w:szCs w:val="32"/>
    </w:rPr>
  </w:style>
  <w:style w:type="paragraph" w:styleId="Ttulo2">
    <w:name w:val="heading 2"/>
    <w:basedOn w:val="Normal"/>
    <w:next w:val="Normal"/>
    <w:link w:val="Ttulo2Char"/>
    <w:uiPriority w:val="1"/>
    <w:qFormat/>
    <w:rsid w:val="004B5A94"/>
    <w:pPr>
      <w:keepNext/>
      <w:keepLines/>
      <w:outlineLvl w:val="1"/>
    </w:pPr>
    <w:rPr>
      <w:rFonts w:eastAsiaTheme="majorEastAsia" w:cstheme="majorBidi"/>
      <w:b/>
      <w:szCs w:val="26"/>
    </w:rPr>
  </w:style>
  <w:style w:type="paragraph" w:styleId="Ttulo3">
    <w:name w:val="heading 3"/>
    <w:basedOn w:val="Normal"/>
    <w:next w:val="Normal"/>
    <w:link w:val="Ttulo3Char"/>
    <w:uiPriority w:val="1"/>
    <w:qFormat/>
    <w:rsid w:val="004B5A94"/>
    <w:pPr>
      <w:keepNext/>
      <w:keepLines/>
      <w:outlineLvl w:val="2"/>
    </w:pPr>
    <w:rPr>
      <w:rFonts w:eastAsiaTheme="majorEastAsia" w:cstheme="majorBidi"/>
      <w:szCs w:val="24"/>
    </w:rPr>
  </w:style>
  <w:style w:type="paragraph" w:styleId="Ttulo4">
    <w:name w:val="heading 4"/>
    <w:basedOn w:val="Normal"/>
    <w:next w:val="Normal"/>
    <w:link w:val="Ttulo4Char"/>
    <w:uiPriority w:val="1"/>
    <w:qFormat/>
    <w:rsid w:val="004B5A94"/>
    <w:pPr>
      <w:keepNext/>
      <w:keepLines/>
      <w:outlineLvl w:val="3"/>
    </w:pPr>
    <w:rPr>
      <w:rFonts w:eastAsiaTheme="majorEastAsia" w:cstheme="majorBidi"/>
      <w:i/>
      <w:iCs/>
    </w:rPr>
  </w:style>
  <w:style w:type="paragraph" w:styleId="Ttulo5">
    <w:name w:val="heading 5"/>
    <w:basedOn w:val="Normal"/>
    <w:next w:val="Normal"/>
    <w:link w:val="Ttulo5Char"/>
    <w:uiPriority w:val="1"/>
    <w:qFormat/>
    <w:rsid w:val="004B5A94"/>
    <w:pPr>
      <w:keepNext/>
      <w:keepLines/>
      <w:outlineLvl w:val="4"/>
    </w:pPr>
    <w:rPr>
      <w:rFonts w:eastAsiaTheme="majorEastAsia"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Bibliogrfica">
    <w:name w:val="Referência Bibliográfica"/>
    <w:basedOn w:val="Normal"/>
    <w:qFormat/>
    <w:rsid w:val="004B5A94"/>
    <w:pPr>
      <w:spacing w:afterLines="100" w:after="100"/>
    </w:pPr>
  </w:style>
  <w:style w:type="character" w:customStyle="1" w:styleId="Ttulo1Char">
    <w:name w:val="Título 1 Char"/>
    <w:basedOn w:val="Fontepargpadro"/>
    <w:link w:val="Ttulo1"/>
    <w:uiPriority w:val="1"/>
    <w:rsid w:val="004B5A94"/>
    <w:rPr>
      <w:rFonts w:ascii="Arial" w:eastAsiaTheme="majorEastAsia" w:hAnsi="Arial" w:cstheme="majorBidi"/>
      <w:b/>
      <w:sz w:val="24"/>
      <w:szCs w:val="32"/>
    </w:rPr>
  </w:style>
  <w:style w:type="character" w:customStyle="1" w:styleId="Ttulo2Char">
    <w:name w:val="Título 2 Char"/>
    <w:basedOn w:val="Fontepargpadro"/>
    <w:link w:val="Ttulo2"/>
    <w:uiPriority w:val="1"/>
    <w:rsid w:val="004B5A94"/>
    <w:rPr>
      <w:rFonts w:ascii="Arial" w:eastAsiaTheme="majorEastAsia" w:hAnsi="Arial" w:cstheme="majorBidi"/>
      <w:b/>
      <w:sz w:val="24"/>
      <w:szCs w:val="26"/>
    </w:rPr>
  </w:style>
  <w:style w:type="character" w:customStyle="1" w:styleId="Ttulo3Char">
    <w:name w:val="Título 3 Char"/>
    <w:basedOn w:val="Fontepargpadro"/>
    <w:link w:val="Ttulo3"/>
    <w:uiPriority w:val="1"/>
    <w:rsid w:val="004B5A94"/>
    <w:rPr>
      <w:rFonts w:ascii="Arial" w:eastAsiaTheme="majorEastAsia" w:hAnsi="Arial" w:cstheme="majorBidi"/>
      <w:sz w:val="24"/>
      <w:szCs w:val="24"/>
    </w:rPr>
  </w:style>
  <w:style w:type="character" w:customStyle="1" w:styleId="Ttulo4Char">
    <w:name w:val="Título 4 Char"/>
    <w:basedOn w:val="Fontepargpadro"/>
    <w:link w:val="Ttulo4"/>
    <w:uiPriority w:val="1"/>
    <w:rsid w:val="004B5A94"/>
    <w:rPr>
      <w:rFonts w:ascii="Arial" w:eastAsiaTheme="majorEastAsia" w:hAnsi="Arial" w:cstheme="majorBidi"/>
      <w:i/>
      <w:iCs/>
      <w:sz w:val="24"/>
    </w:rPr>
  </w:style>
  <w:style w:type="character" w:customStyle="1" w:styleId="Ttulo5Char">
    <w:name w:val="Título 5 Char"/>
    <w:basedOn w:val="Fontepargpadro"/>
    <w:link w:val="Ttulo5"/>
    <w:uiPriority w:val="1"/>
    <w:rsid w:val="004B5A94"/>
    <w:rPr>
      <w:rFonts w:ascii="Arial" w:eastAsiaTheme="majorEastAsia" w:hAnsi="Arial" w:cstheme="majorBidi"/>
      <w:sz w:val="24"/>
    </w:rPr>
  </w:style>
  <w:style w:type="paragraph" w:styleId="Legenda">
    <w:name w:val="caption"/>
    <w:basedOn w:val="Normal"/>
    <w:next w:val="Normal"/>
    <w:qFormat/>
    <w:rsid w:val="004B5A94"/>
    <w:pPr>
      <w:spacing w:after="200"/>
    </w:pPr>
    <w:rPr>
      <w:iCs/>
      <w:color w:val="44546A" w:themeColor="text2"/>
      <w:sz w:val="16"/>
      <w:szCs w:val="18"/>
    </w:rPr>
  </w:style>
  <w:style w:type="paragraph" w:styleId="Ttulo">
    <w:name w:val="Title"/>
    <w:aliases w:val="Título sem numeração"/>
    <w:basedOn w:val="Normal"/>
    <w:next w:val="Normal"/>
    <w:link w:val="TtuloChar"/>
    <w:uiPriority w:val="1"/>
    <w:qFormat/>
    <w:rsid w:val="004B5A94"/>
    <w:pPr>
      <w:spacing w:line="360" w:lineRule="auto"/>
      <w:contextualSpacing/>
    </w:pPr>
    <w:rPr>
      <w:rFonts w:eastAsiaTheme="majorEastAsia" w:cstheme="majorBidi"/>
      <w:b/>
      <w:spacing w:val="-10"/>
      <w:kern w:val="28"/>
      <w:szCs w:val="56"/>
    </w:rPr>
  </w:style>
  <w:style w:type="character" w:customStyle="1" w:styleId="TtuloChar">
    <w:name w:val="Título Char"/>
    <w:aliases w:val="Título sem numeração Char"/>
    <w:basedOn w:val="Fontepargpadro"/>
    <w:link w:val="Ttulo"/>
    <w:uiPriority w:val="1"/>
    <w:rsid w:val="004B5A94"/>
    <w:rPr>
      <w:rFonts w:ascii="Arial" w:eastAsiaTheme="majorEastAsia" w:hAnsi="Arial" w:cstheme="majorBidi"/>
      <w:b/>
      <w:spacing w:val="-10"/>
      <w:kern w:val="28"/>
      <w:sz w:val="24"/>
      <w:szCs w:val="56"/>
    </w:rPr>
  </w:style>
  <w:style w:type="paragraph" w:styleId="Citao">
    <w:name w:val="Quote"/>
    <w:basedOn w:val="Normal"/>
    <w:next w:val="Normal"/>
    <w:link w:val="CitaoChar"/>
    <w:qFormat/>
    <w:rsid w:val="004B5A94"/>
    <w:pPr>
      <w:ind w:left="2268"/>
    </w:pPr>
    <w:rPr>
      <w:i/>
      <w:iCs/>
      <w:color w:val="404040" w:themeColor="text1" w:themeTint="BF"/>
    </w:rPr>
  </w:style>
  <w:style w:type="character" w:customStyle="1" w:styleId="CitaoChar">
    <w:name w:val="Citação Char"/>
    <w:basedOn w:val="Fontepargpadro"/>
    <w:link w:val="Citao"/>
    <w:rsid w:val="004B5A94"/>
    <w:rPr>
      <w:rFonts w:ascii="Arial" w:hAnsi="Arial"/>
      <w:i/>
      <w:iCs/>
      <w:color w:val="404040" w:themeColor="text1" w:themeTint="BF"/>
      <w:sz w:val="20"/>
    </w:rPr>
  </w:style>
  <w:style w:type="paragraph" w:styleId="Cabealho">
    <w:name w:val="header"/>
    <w:basedOn w:val="Normal"/>
    <w:link w:val="CabealhoChar"/>
    <w:uiPriority w:val="99"/>
    <w:unhideWhenUsed/>
    <w:rsid w:val="00F47355"/>
    <w:pPr>
      <w:tabs>
        <w:tab w:val="center" w:pos="4252"/>
        <w:tab w:val="right" w:pos="8504"/>
      </w:tabs>
    </w:pPr>
    <w:rPr>
      <w:rFonts w:ascii="Open Sans" w:hAnsi="Open Sans"/>
      <w:sz w:val="24"/>
    </w:rPr>
  </w:style>
  <w:style w:type="character" w:customStyle="1" w:styleId="CabealhoChar">
    <w:name w:val="Cabeçalho Char"/>
    <w:basedOn w:val="Fontepargpadro"/>
    <w:link w:val="Cabealho"/>
    <w:uiPriority w:val="99"/>
    <w:rsid w:val="00F47355"/>
    <w:rPr>
      <w:rFonts w:ascii="Open Sans" w:hAnsi="Open Sans"/>
      <w:sz w:val="24"/>
      <w14:ligatures w14:val="standard"/>
    </w:rPr>
  </w:style>
  <w:style w:type="paragraph" w:styleId="Rodap">
    <w:name w:val="footer"/>
    <w:basedOn w:val="Normal"/>
    <w:link w:val="RodapChar"/>
    <w:uiPriority w:val="99"/>
    <w:unhideWhenUsed/>
    <w:rsid w:val="006366D4"/>
    <w:pPr>
      <w:tabs>
        <w:tab w:val="center" w:pos="4252"/>
        <w:tab w:val="right" w:pos="8504"/>
      </w:tabs>
    </w:pPr>
  </w:style>
  <w:style w:type="character" w:customStyle="1" w:styleId="RodapChar">
    <w:name w:val="Rodapé Char"/>
    <w:basedOn w:val="Fontepargpadro"/>
    <w:link w:val="Rodap"/>
    <w:uiPriority w:val="99"/>
    <w:rsid w:val="006366D4"/>
  </w:style>
  <w:style w:type="table" w:styleId="Tabelacomgrade">
    <w:name w:val="Table Grid"/>
    <w:basedOn w:val="Tabelanormal"/>
    <w:rsid w:val="0063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7368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3687"/>
    <w:rPr>
      <w:rFonts w:ascii="Segoe UI" w:hAnsi="Segoe UI" w:cs="Segoe UI"/>
      <w:sz w:val="18"/>
      <w:szCs w:val="18"/>
      <w14:ligatures w14:val="standard"/>
    </w:rPr>
  </w:style>
  <w:style w:type="character" w:styleId="Nmerodepgina">
    <w:name w:val="page number"/>
    <w:basedOn w:val="Fontepargpadro"/>
    <w:uiPriority w:val="99"/>
    <w:rsid w:val="000F103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2719</Words>
  <Characters>14688</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Sistema de Ensino Poliedro</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Dias de Paula</dc:creator>
  <cp:keywords/>
  <dc:description/>
  <cp:lastModifiedBy>Eduardo Chinelato Junior</cp:lastModifiedBy>
  <cp:revision>2</cp:revision>
  <cp:lastPrinted>2022-01-25T16:53:00Z</cp:lastPrinted>
  <dcterms:created xsi:type="dcterms:W3CDTF">2022-02-22T14:51:00Z</dcterms:created>
  <dcterms:modified xsi:type="dcterms:W3CDTF">2022-02-22T14:51:00Z</dcterms:modified>
</cp:coreProperties>
</file>